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3C41" w14:textId="77777777" w:rsidR="00654E19" w:rsidRPr="00654E19" w:rsidRDefault="00654E19" w:rsidP="00654E19">
      <w:pPr>
        <w:pStyle w:val="Heading1"/>
        <w:spacing w:line="240" w:lineRule="atLeast"/>
        <w:contextualSpacing/>
        <w:jc w:val="both"/>
        <w:rPr>
          <w:rFonts w:ascii="Arial Nova" w:hAnsi="Arial Nova" w:cs="Arial"/>
          <w:b/>
          <w:bCs/>
          <w:sz w:val="24"/>
          <w:szCs w:val="24"/>
        </w:rPr>
      </w:pPr>
      <w:r w:rsidRPr="00654E19">
        <w:rPr>
          <w:b/>
          <w:bCs/>
          <w:sz w:val="24"/>
          <w:szCs w:val="24"/>
        </w:rPr>
        <w:t xml:space="preserve"> </w:t>
      </w:r>
      <w:bookmarkStart w:id="0" w:name="_Hlk181215153"/>
      <w:r w:rsidRPr="00654E19">
        <w:rPr>
          <w:rFonts w:ascii="Arial Nova" w:hAnsi="Arial Nova" w:cs="Arial"/>
          <w:b/>
          <w:bCs/>
          <w:color w:val="3366A6"/>
          <w:sz w:val="24"/>
          <w:szCs w:val="24"/>
        </w:rPr>
        <w:t>ADVERTISEMENT FOR EXECUTIVE ARCHITECT</w:t>
      </w:r>
    </w:p>
    <w:p w14:paraId="123358E4" w14:textId="77777777" w:rsidR="00654E19" w:rsidRPr="007F6F0F" w:rsidRDefault="00654E19" w:rsidP="00654E19">
      <w:pPr>
        <w:spacing w:line="240" w:lineRule="atLeast"/>
        <w:ind w:left="720" w:right="288"/>
        <w:jc w:val="both"/>
        <w:rPr>
          <w:rFonts w:ascii="Arial Nova" w:hAnsi="Arial Nova" w:cs="Arial"/>
        </w:rPr>
      </w:pPr>
    </w:p>
    <w:p w14:paraId="4B5DF45E" w14:textId="55F15456" w:rsidR="00654E19" w:rsidRDefault="00654E19" w:rsidP="00654E19">
      <w:pPr>
        <w:spacing w:line="240" w:lineRule="atLeast"/>
        <w:jc w:val="both"/>
        <w:rPr>
          <w:rFonts w:ascii="Arial Nova" w:hAnsi="Arial Nova" w:cs="Leelawadee UI Semilight"/>
        </w:rPr>
      </w:pPr>
      <w:bookmarkStart w:id="1" w:name="_Hlk92803686"/>
      <w:r w:rsidRPr="00AE1AE7">
        <w:rPr>
          <w:rFonts w:ascii="Arial Nova" w:hAnsi="Arial Nova" w:cs="Leelawadee UI Semilight"/>
        </w:rPr>
        <w:t>In response to this Request for Qualifications ("RFQ"), UCLA requests submission of written statements of qualifications for the purpose of selecting an Executive Architect for the</w:t>
      </w:r>
      <w:r w:rsidRPr="00AE1AE7">
        <w:rPr>
          <w:rFonts w:ascii="Arial Nova" w:hAnsi="Arial Nova" w:cs="Leelawadee UI Semilight"/>
          <w:u w:val="single"/>
        </w:rPr>
        <w:t xml:space="preserve"> Pritzker Hall Renovation and Improvement projects (Project No.907136)</w:t>
      </w:r>
      <w:r>
        <w:rPr>
          <w:rFonts w:ascii="Arial Nova" w:hAnsi="Arial Nova" w:cs="Leelawadee UI Semilight"/>
          <w:u w:val="single"/>
        </w:rPr>
        <w:t>,</w:t>
      </w:r>
      <w:r w:rsidRPr="00892500">
        <w:rPr>
          <w:rFonts w:ascii="Arial Nova" w:hAnsi="Arial Nova" w:cs="Leelawadee UI Semilight"/>
        </w:rPr>
        <w:t xml:space="preserve"> located at 502 Portola Plaza, Los Angeles, CA 90095.</w:t>
      </w:r>
      <w:r w:rsidR="00DE6041">
        <w:rPr>
          <w:rFonts w:ascii="Arial Nova" w:hAnsi="Arial Nova" w:cs="Leelawadee UI Semilight"/>
        </w:rPr>
        <w:t xml:space="preserve"> </w:t>
      </w:r>
      <w:r w:rsidRPr="000B1B00">
        <w:rPr>
          <w:rFonts w:ascii="Arial Nova" w:hAnsi="Arial Nova" w:cs="Leelawadee UI Semilight"/>
        </w:rPr>
        <w:t xml:space="preserve">Pritzker Hall, a 126,005 gsf building comprising eight stories (plus </w:t>
      </w:r>
      <w:r>
        <w:rPr>
          <w:rFonts w:ascii="Arial Nova" w:hAnsi="Arial Nova" w:cs="Leelawadee UI Semilight"/>
        </w:rPr>
        <w:t xml:space="preserve">a penthouse) and three below-grade levels, was completed in 1967 and underwent a seismic mitigation and program improvement renovation </w:t>
      </w:r>
      <w:r w:rsidRPr="000B1B00">
        <w:rPr>
          <w:rFonts w:ascii="Arial Nova" w:hAnsi="Arial Nova" w:cs="Leelawadee UI Semilight"/>
        </w:rPr>
        <w:t>in 2021.</w:t>
      </w:r>
      <w:r w:rsidRPr="00AE1AE7">
        <w:rPr>
          <w:rFonts w:ascii="Arial Nova" w:hAnsi="Arial Nova" w:cs="Leelawadee UI Semilight"/>
        </w:rPr>
        <w:t xml:space="preserve"> </w:t>
      </w:r>
    </w:p>
    <w:p w14:paraId="6E74A046" w14:textId="77777777" w:rsidR="00654E19" w:rsidRDefault="00654E19" w:rsidP="00654E19">
      <w:pPr>
        <w:spacing w:line="240" w:lineRule="atLeast"/>
        <w:jc w:val="both"/>
        <w:rPr>
          <w:rFonts w:ascii="Arial Nova" w:hAnsi="Arial Nova" w:cs="Leelawadee UI Semilight"/>
        </w:rPr>
      </w:pPr>
    </w:p>
    <w:p w14:paraId="0B358D60" w14:textId="77777777" w:rsidR="00654E19" w:rsidRDefault="00654E19" w:rsidP="00654E19">
      <w:pPr>
        <w:spacing w:line="240" w:lineRule="atLeast"/>
        <w:jc w:val="both"/>
        <w:rPr>
          <w:rFonts w:ascii="Arial Nova" w:hAnsi="Arial Nova" w:cs="Leelawadee UI Semilight"/>
        </w:rPr>
      </w:pPr>
      <w:r w:rsidRPr="008D2053">
        <w:rPr>
          <w:rFonts w:ascii="Arial Nova" w:hAnsi="Arial Nova" w:cs="Leelawadee UI Semilight"/>
        </w:rPr>
        <w:t xml:space="preserve">Responses to this RFQ should demonstrate familiarity and experience in the design, planning, and programming of campus </w:t>
      </w:r>
      <w:r w:rsidRPr="000B1B00">
        <w:rPr>
          <w:rFonts w:ascii="Arial Nova" w:hAnsi="Arial Nova" w:cs="Leelawadee UI Semilight"/>
        </w:rPr>
        <w:t xml:space="preserve">higher education and research buildings </w:t>
      </w:r>
      <w:r w:rsidRPr="008D2053">
        <w:rPr>
          <w:rFonts w:ascii="Arial Nova" w:hAnsi="Arial Nova" w:cs="Leelawadee UI Semilight"/>
        </w:rPr>
        <w:t>that involve renovations, clinical and academic research programs, wet and dry laboratories, and vivaria.</w:t>
      </w:r>
    </w:p>
    <w:p w14:paraId="207D5DBD" w14:textId="77777777" w:rsidR="00654E19" w:rsidRDefault="00654E19" w:rsidP="00654E19">
      <w:pPr>
        <w:spacing w:line="240" w:lineRule="atLeast"/>
        <w:jc w:val="both"/>
        <w:rPr>
          <w:rFonts w:ascii="Arial Nova" w:hAnsi="Arial Nova" w:cs="Leelawadee UI Semilight"/>
        </w:rPr>
      </w:pPr>
    </w:p>
    <w:p w14:paraId="0481E88A" w14:textId="77777777" w:rsidR="00654E19" w:rsidRPr="00E90C01" w:rsidRDefault="00654E19" w:rsidP="00654E19">
      <w:pPr>
        <w:spacing w:line="240" w:lineRule="atLeast"/>
        <w:jc w:val="both"/>
        <w:rPr>
          <w:rFonts w:ascii="Arial Nova" w:hAnsi="Arial Nova" w:cs="Leelawadee UI Semilight"/>
        </w:rPr>
      </w:pPr>
      <w:r w:rsidRPr="000B1B00">
        <w:rPr>
          <w:rFonts w:ascii="Arial Nova" w:hAnsi="Arial Nova" w:cs="Leelawadee UI Semilight"/>
        </w:rPr>
        <w:t>UCLA Capital Programs is anticipating the need to design and construct a series of renovation and infrastructure improvement projects for the Department of Psychology within Pritzker Hall over the next several years. The projects will be assigned as necessary over the term of the agreement, which may be up to three years.</w:t>
      </w:r>
      <w:r>
        <w:rPr>
          <w:rFonts w:ascii="Arial Nova" w:hAnsi="Arial Nova" w:cs="Leelawadee UI Semilight"/>
        </w:rPr>
        <w:t xml:space="preserve"> </w:t>
      </w:r>
      <w:r w:rsidRPr="000B1B00">
        <w:rPr>
          <w:rFonts w:ascii="Arial Nova" w:hAnsi="Arial Nova" w:cs="Arial"/>
        </w:rPr>
        <w:t xml:space="preserve">The construction </w:t>
      </w:r>
      <w:r>
        <w:rPr>
          <w:rFonts w:ascii="Arial Nova" w:hAnsi="Arial Nova" w:cs="Arial"/>
        </w:rPr>
        <w:t>costs for these projects have not yet been determined; however, each project may range from $3 million to $10 million and will be defined by its</w:t>
      </w:r>
      <w:r w:rsidRPr="000B1B00">
        <w:rPr>
          <w:rFonts w:ascii="Arial Nova" w:hAnsi="Arial Nova" w:cs="Arial"/>
        </w:rPr>
        <w:t xml:space="preserve"> scope of work and phasing requirements. During each project</w:t>
      </w:r>
      <w:r>
        <w:rPr>
          <w:rFonts w:ascii="Arial Nova" w:hAnsi="Arial Nova" w:cs="Arial"/>
        </w:rPr>
        <w:t>, the entire scope of work may be executed through several phased,</w:t>
      </w:r>
      <w:r w:rsidRPr="000B1B00">
        <w:rPr>
          <w:rFonts w:ascii="Arial Nova" w:hAnsi="Arial Nova" w:cs="Arial"/>
        </w:rPr>
        <w:t xml:space="preserve"> incremental projects.</w:t>
      </w:r>
    </w:p>
    <w:p w14:paraId="06C2B78D" w14:textId="77777777" w:rsidR="00654E19" w:rsidRPr="00AE1AE7" w:rsidRDefault="00654E19" w:rsidP="00654E19">
      <w:pPr>
        <w:spacing w:line="240" w:lineRule="atLeast"/>
        <w:jc w:val="both"/>
        <w:rPr>
          <w:rFonts w:ascii="Arial Nova" w:hAnsi="Arial Nova" w:cs="Leelawadee UI Semilight"/>
        </w:rPr>
      </w:pPr>
    </w:p>
    <w:p w14:paraId="77083F49" w14:textId="77777777" w:rsidR="00654E19" w:rsidRPr="00092EC7" w:rsidRDefault="00654E19" w:rsidP="00654E19">
      <w:pPr>
        <w:spacing w:line="240" w:lineRule="atLeast"/>
        <w:jc w:val="both"/>
        <w:rPr>
          <w:rFonts w:ascii="Arial Nova" w:hAnsi="Arial Nova" w:cs="Arial"/>
        </w:rPr>
      </w:pPr>
      <w:r w:rsidRPr="00092EC7">
        <w:rPr>
          <w:rFonts w:ascii="Arial Nova" w:hAnsi="Arial Nova" w:cs="Arial"/>
        </w:rPr>
        <w:t xml:space="preserve">Each proposed project design shall comply with the University of California Policy on Sustainable Practices concerning green building design and energy efficiency.  Each proposed project must meet the California Energy Code (Title 24) energy efficiency standards and apply sustainability principles to the renovated building's systems, components, and portions of the renovated building.  Designs </w:t>
      </w:r>
      <w:r w:rsidRPr="00092EC7">
        <w:rPr>
          <w:rFonts w:ascii="Arial Nova" w:hAnsi="Arial Nova" w:cs="Gisha"/>
        </w:rPr>
        <w:t xml:space="preserve">shall comply with the </w:t>
      </w:r>
      <w:r w:rsidRPr="00092EC7">
        <w:rPr>
          <w:rFonts w:ascii="Arial Nova" w:hAnsi="Arial Nova" w:cs="Gisha"/>
          <w:iCs/>
        </w:rPr>
        <w:t>University of California Policy on Sustainable Practices</w:t>
      </w:r>
      <w:r w:rsidRPr="00092EC7">
        <w:rPr>
          <w:rFonts w:ascii="Arial Nova" w:hAnsi="Arial Nova" w:cs="Gisha"/>
        </w:rPr>
        <w:t xml:space="preserve"> to achieve a minimum </w:t>
      </w:r>
      <w:r w:rsidRPr="00092EC7">
        <w:rPr>
          <w:rFonts w:ascii="Arial Nova" w:hAnsi="Arial Nova"/>
        </w:rPr>
        <w:t>LEED</w:t>
      </w:r>
      <w:r w:rsidRPr="00092EC7">
        <w:rPr>
          <w:rFonts w:ascii="Arial Nova" w:hAnsi="Arial Nova"/>
          <w:vertAlign w:val="superscript"/>
        </w:rPr>
        <w:t xml:space="preserve">TM </w:t>
      </w:r>
      <w:r w:rsidRPr="00092EC7">
        <w:rPr>
          <w:rFonts w:ascii="Arial Nova" w:hAnsi="Arial Nova" w:cs="Gisha"/>
        </w:rPr>
        <w:t xml:space="preserve">Gold Rating. </w:t>
      </w:r>
      <w:r w:rsidRPr="00092EC7">
        <w:rPr>
          <w:rFonts w:ascii="Arial Nova" w:hAnsi="Arial Nova" w:cs="Arial"/>
        </w:rPr>
        <w:t xml:space="preserve">  </w:t>
      </w:r>
    </w:p>
    <w:p w14:paraId="1270D406" w14:textId="77777777" w:rsidR="00654E19" w:rsidRPr="00092EC7" w:rsidRDefault="00654E19" w:rsidP="00654E19">
      <w:pPr>
        <w:spacing w:line="240" w:lineRule="atLeast"/>
        <w:jc w:val="both"/>
        <w:rPr>
          <w:rFonts w:ascii="Arial Nova" w:hAnsi="Arial Nova" w:cs="Gisha"/>
        </w:rPr>
      </w:pPr>
    </w:p>
    <w:p w14:paraId="0D82B171" w14:textId="77777777" w:rsidR="00654E19" w:rsidRPr="00092EC7" w:rsidRDefault="00654E19" w:rsidP="00654E19">
      <w:pPr>
        <w:spacing w:line="240" w:lineRule="atLeast"/>
        <w:jc w:val="both"/>
        <w:rPr>
          <w:rFonts w:ascii="Arial Nova" w:hAnsi="Arial Nova" w:cs="Arial"/>
        </w:rPr>
      </w:pPr>
      <w:r w:rsidRPr="00092EC7">
        <w:rPr>
          <w:rFonts w:ascii="Arial Nova" w:hAnsi="Arial Nova" w:cs="Leelawadee UI Semilight"/>
        </w:rPr>
        <w:t xml:space="preserve">The implementation of the selected renovation and related projects will depend on funding availability. </w:t>
      </w:r>
      <w:r w:rsidRPr="00092EC7">
        <w:rPr>
          <w:rFonts w:ascii="Arial Nova" w:hAnsi="Arial Nova" w:cs="Arial"/>
        </w:rPr>
        <w:t xml:space="preserve">The final selection and appointment of the executive architect are contingent upon project approval by the University of California Board of Regents or their delegated authority, and on compliance with the California Environmental Quality Act (CEQA).  </w:t>
      </w:r>
    </w:p>
    <w:p w14:paraId="69DDE58F" w14:textId="77777777" w:rsidR="00654E19" w:rsidRDefault="00654E19" w:rsidP="00654E19">
      <w:pPr>
        <w:spacing w:line="240" w:lineRule="atLeast"/>
        <w:jc w:val="both"/>
        <w:rPr>
          <w:rFonts w:ascii="Arial Nova" w:hAnsi="Arial Nova" w:cs="Arial"/>
        </w:rPr>
      </w:pPr>
    </w:p>
    <w:p w14:paraId="00BC90EB" w14:textId="77777777" w:rsidR="00654E19" w:rsidRDefault="00654E19" w:rsidP="00654E19">
      <w:pPr>
        <w:spacing w:line="240" w:lineRule="atLeast"/>
        <w:jc w:val="both"/>
        <w:rPr>
          <w:rFonts w:ascii="Arial Nova" w:hAnsi="Arial Nova" w:cs="Leelawadee UI Semilight"/>
        </w:rPr>
      </w:pPr>
      <w:r w:rsidRPr="00982089">
        <w:rPr>
          <w:rFonts w:ascii="Arial Nova" w:hAnsi="Arial Nova" w:cs="Leelawadee UI Semilight"/>
        </w:rPr>
        <w:t>This solicitation is intended to award a Professional Services Agreement (“PSA”) and a series of Executive Design Professional Agreements ("EDPA”), insurance limits, forms</w:t>
      </w:r>
      <w:r>
        <w:rPr>
          <w:rFonts w:ascii="Arial Nova" w:hAnsi="Arial Nova" w:cs="Leelawadee UI Semilight"/>
        </w:rPr>
        <w:t>,</w:t>
      </w:r>
      <w:r w:rsidRPr="00982089">
        <w:rPr>
          <w:rFonts w:ascii="Arial Nova" w:hAnsi="Arial Nova" w:cs="Leelawadee UI Semilight"/>
        </w:rPr>
        <w:t xml:space="preserve"> and endorsements for each proposed project</w:t>
      </w:r>
      <w:r>
        <w:rPr>
          <w:rFonts w:ascii="Arial Nova" w:hAnsi="Arial Nova" w:cs="Leelawadee UI Semilight"/>
        </w:rPr>
        <w:t>, as</w:t>
      </w:r>
      <w:r w:rsidRPr="00982089">
        <w:rPr>
          <w:rFonts w:ascii="Arial Nova" w:hAnsi="Arial Nova" w:cs="Leelawadee UI Semilight"/>
          <w:b/>
          <w:bCs/>
        </w:rPr>
        <w:t> </w:t>
      </w:r>
      <w:r w:rsidRPr="00982089">
        <w:rPr>
          <w:rFonts w:ascii="Arial Nova" w:hAnsi="Arial Nova" w:cs="Leelawadee UI Semilight"/>
        </w:rPr>
        <w:t>addressed in section II.D of this RFQ. Additional information related to University of California contract templates can also be found online at </w:t>
      </w:r>
      <w:hyperlink r:id="rId4" w:tgtFrame="_blank" w:tooltip="https://facilitiesmanual.ucop.edu/design-contract-templates" w:history="1">
        <w:r w:rsidRPr="00982089">
          <w:rPr>
            <w:rStyle w:val="Hyperlink"/>
            <w:rFonts w:ascii="Arial Nova" w:hAnsi="Arial Nova" w:cs="Leelawadee UI Semilight"/>
          </w:rPr>
          <w:t>https://facilitiesmanual.ucop.edu/design-contract-templates</w:t>
        </w:r>
      </w:hyperlink>
      <w:r>
        <w:rPr>
          <w:rFonts w:ascii="Arial Nova" w:hAnsi="Arial Nova" w:cs="Leelawadee UI Semilight"/>
        </w:rPr>
        <w:t>.</w:t>
      </w:r>
      <w:r w:rsidRPr="00982089">
        <w:rPr>
          <w:rFonts w:ascii="Arial Nova" w:hAnsi="Arial Nova" w:cs="Leelawadee UI Semilight"/>
        </w:rPr>
        <w:t> </w:t>
      </w:r>
      <w:r w:rsidRPr="00AE1AE7">
        <w:rPr>
          <w:rFonts w:ascii="Arial Nova" w:hAnsi="Arial Nova" w:cs="Leelawadee UI Semilight"/>
        </w:rPr>
        <w:t>Please review the terms carefully and thoroughly, as the University will not pursue any significant changes to the standard agreements.</w:t>
      </w:r>
    </w:p>
    <w:p w14:paraId="5D104569" w14:textId="77777777" w:rsidR="00654E19" w:rsidRPr="007F6F0F" w:rsidRDefault="00654E19" w:rsidP="00654E19">
      <w:pPr>
        <w:spacing w:line="240" w:lineRule="atLeast"/>
        <w:jc w:val="both"/>
        <w:rPr>
          <w:rFonts w:ascii="Arial Nova" w:hAnsi="Arial Nova" w:cs="Arial"/>
        </w:rPr>
      </w:pPr>
    </w:p>
    <w:p w14:paraId="5443B645" w14:textId="77777777" w:rsidR="00654E19" w:rsidRPr="007F6F0F" w:rsidRDefault="00654E19" w:rsidP="00654E19">
      <w:pPr>
        <w:spacing w:line="240" w:lineRule="atLeast"/>
        <w:jc w:val="both"/>
        <w:rPr>
          <w:rFonts w:ascii="Arial Nova" w:hAnsi="Arial Nova" w:cs="Arial"/>
        </w:rPr>
      </w:pPr>
      <w:r w:rsidRPr="007F6F0F">
        <w:rPr>
          <w:rFonts w:ascii="Arial Nova" w:hAnsi="Arial Nova" w:cs="Arial"/>
          <w:color w:val="000000" w:themeColor="text1"/>
        </w:rPr>
        <w:t>The selection committee will base its review of the Executive Architect's submitted proposals and selection on the identified Selection Criteria (</w:t>
      </w:r>
      <w:r w:rsidRPr="007F6F0F">
        <w:rPr>
          <w:rFonts w:ascii="Arial Nova" w:hAnsi="Arial Nova" w:cs="Arial"/>
          <w:i/>
          <w:color w:val="000000" w:themeColor="text1"/>
        </w:rPr>
        <w:t>Attachment A</w:t>
      </w:r>
      <w:r w:rsidRPr="007F6F0F">
        <w:rPr>
          <w:rFonts w:ascii="Arial Nova" w:hAnsi="Arial Nova" w:cs="Arial"/>
          <w:color w:val="000000" w:themeColor="text1"/>
        </w:rPr>
        <w:t xml:space="preserve">). </w:t>
      </w:r>
      <w:r w:rsidRPr="007F6F0F">
        <w:rPr>
          <w:rFonts w:ascii="Arial Nova" w:hAnsi="Arial Nova" w:cs="Arial"/>
        </w:rPr>
        <w:t xml:space="preserve"> This RFQ is for full design services; however, the University reserves the right to defer negotiations concerning services other than pre-design studies until the completion of the pre-design phase.  </w:t>
      </w:r>
    </w:p>
    <w:p w14:paraId="44B4544D" w14:textId="77777777" w:rsidR="00654E19" w:rsidRPr="007F6F0F" w:rsidRDefault="00654E19" w:rsidP="00654E19">
      <w:pPr>
        <w:spacing w:line="240" w:lineRule="atLeast"/>
        <w:jc w:val="both"/>
        <w:rPr>
          <w:rFonts w:ascii="Arial Nova" w:hAnsi="Arial Nova" w:cs="Arial"/>
        </w:rPr>
      </w:pPr>
      <w:bookmarkStart w:id="2" w:name="_Hlk181215494"/>
    </w:p>
    <w:p w14:paraId="5512E2A4" w14:textId="77777777" w:rsidR="00654E19" w:rsidRPr="007F6F0F" w:rsidRDefault="00654E19" w:rsidP="00654E19">
      <w:pPr>
        <w:pStyle w:val="PlainText"/>
        <w:spacing w:line="240" w:lineRule="atLeast"/>
        <w:contextualSpacing/>
        <w:jc w:val="both"/>
        <w:rPr>
          <w:rFonts w:ascii="Arial Nova" w:hAnsi="Arial Nova" w:cs="Arial"/>
          <w:bCs/>
          <w:color w:val="auto"/>
          <w:sz w:val="20"/>
          <w:szCs w:val="20"/>
        </w:rPr>
      </w:pPr>
      <w:r w:rsidRPr="007F6F0F">
        <w:rPr>
          <w:rFonts w:ascii="Arial Nova" w:hAnsi="Arial Nova" w:cs="Arial"/>
          <w:color w:val="auto"/>
          <w:sz w:val="20"/>
          <w:szCs w:val="20"/>
        </w:rPr>
        <w:t xml:space="preserve">The complete RFQ packet will be available at </w:t>
      </w:r>
      <w:hyperlink r:id="rId5" w:history="1">
        <w:r w:rsidRPr="007F6F0F">
          <w:rPr>
            <w:rStyle w:val="Hyperlink"/>
            <w:rFonts w:ascii="Arial Nova" w:hAnsi="Arial Nova" w:cs="Arial"/>
            <w:sz w:val="20"/>
            <w:szCs w:val="20"/>
            <w:u w:val="none"/>
          </w:rPr>
          <w:t>http://www.uclaplanroom.com</w:t>
        </w:r>
      </w:hyperlink>
      <w:r w:rsidRPr="007F6F0F">
        <w:rPr>
          <w:rFonts w:ascii="Arial Nova" w:hAnsi="Arial Nova" w:cs="Arial"/>
          <w:color w:val="auto"/>
          <w:sz w:val="20"/>
          <w:szCs w:val="20"/>
        </w:rPr>
        <w:t xml:space="preserve"> on </w:t>
      </w:r>
      <w:r>
        <w:rPr>
          <w:rFonts w:ascii="Arial Nova" w:hAnsi="Arial Nova" w:cs="Arial"/>
          <w:b/>
          <w:bCs/>
          <w:color w:val="auto"/>
          <w:sz w:val="20"/>
          <w:szCs w:val="20"/>
        </w:rPr>
        <w:t>Monday, May 4, 2026</w:t>
      </w:r>
      <w:r w:rsidRPr="007F6F0F">
        <w:rPr>
          <w:rFonts w:ascii="Arial Nova" w:hAnsi="Arial Nova" w:cs="Arial"/>
          <w:bCs/>
          <w:color w:val="auto"/>
          <w:sz w:val="20"/>
          <w:szCs w:val="20"/>
        </w:rPr>
        <w:t>.  R</w:t>
      </w:r>
      <w:r w:rsidRPr="007F6F0F">
        <w:rPr>
          <w:rFonts w:ascii="Arial Nova" w:hAnsi="Arial Nova" w:cs="Arial"/>
          <w:color w:val="auto"/>
          <w:sz w:val="20"/>
          <w:szCs w:val="20"/>
        </w:rPr>
        <w:t xml:space="preserve">esponses to the RFQ are due by or before </w:t>
      </w:r>
      <w:r w:rsidRPr="00CD73BD">
        <w:rPr>
          <w:rFonts w:ascii="Arial Nova" w:hAnsi="Arial Nova" w:cs="Arial"/>
          <w:b/>
          <w:bCs/>
          <w:color w:val="auto"/>
          <w:sz w:val="20"/>
          <w:szCs w:val="20"/>
        </w:rPr>
        <w:t>10:00 a.m. on  Tuesday, May 26, 2026.</w:t>
      </w:r>
      <w:r w:rsidRPr="007F6F0F">
        <w:rPr>
          <w:rFonts w:ascii="Arial Nova" w:hAnsi="Arial Nova" w:cs="Arial"/>
          <w:bCs/>
          <w:color w:val="auto"/>
          <w:sz w:val="20"/>
          <w:szCs w:val="20"/>
        </w:rPr>
        <w:t xml:space="preserve"> To download the packet, you must create a login and password.  Re</w:t>
      </w:r>
      <w:r w:rsidRPr="007F6F0F">
        <w:rPr>
          <w:rFonts w:ascii="Arial Nova" w:hAnsi="Arial Nova" w:cs="Arial"/>
          <w:color w:val="auto"/>
          <w:sz w:val="20"/>
          <w:szCs w:val="20"/>
        </w:rPr>
        <w:t xml:space="preserve">gistration instructions are available at </w:t>
      </w:r>
      <w:hyperlink r:id="rId6" w:tgtFrame="_blank" w:history="1">
        <w:r w:rsidRPr="007F6F0F">
          <w:rPr>
            <w:rStyle w:val="Hyperlink"/>
            <w:rFonts w:ascii="Arial Nova" w:hAnsi="Arial Nova" w:cs="Arial"/>
            <w:sz w:val="20"/>
            <w:szCs w:val="20"/>
            <w:bdr w:val="none" w:sz="0" w:space="0" w:color="auto" w:frame="1"/>
            <w:shd w:val="clear" w:color="auto" w:fill="FFFFFF"/>
          </w:rPr>
          <w:t>https://www.uclaplanroom.com/help/account.register</w:t>
        </w:r>
      </w:hyperlink>
      <w:r w:rsidRPr="007F6F0F">
        <w:rPr>
          <w:rStyle w:val="Hyperlink"/>
          <w:rFonts w:ascii="Arial Nova" w:hAnsi="Arial Nova" w:cs="Arial"/>
          <w:sz w:val="20"/>
          <w:szCs w:val="20"/>
          <w:bdr w:val="none" w:sz="0" w:space="0" w:color="auto" w:frame="1"/>
          <w:shd w:val="clear" w:color="auto" w:fill="FFFFFF"/>
        </w:rPr>
        <w:t>.</w:t>
      </w:r>
      <w:r w:rsidRPr="00B8562D">
        <w:rPr>
          <w:rStyle w:val="Hyperlink"/>
          <w:rFonts w:ascii="Arial Nova" w:hAnsi="Arial Nova" w:cs="Arial"/>
          <w:sz w:val="20"/>
          <w:szCs w:val="20"/>
          <w:u w:val="none"/>
          <w:bdr w:val="none" w:sz="0" w:space="0" w:color="auto" w:frame="1"/>
          <w:shd w:val="clear" w:color="auto" w:fill="FFFFFF"/>
        </w:rPr>
        <w:t xml:space="preserve">  </w:t>
      </w:r>
      <w:r w:rsidRPr="007F6F0F">
        <w:rPr>
          <w:rFonts w:ascii="Arial Nova" w:hAnsi="Arial Nova" w:cs="Arial"/>
          <w:color w:val="000000" w:themeColor="text1"/>
          <w:sz w:val="20"/>
          <w:szCs w:val="20"/>
        </w:rPr>
        <w:t>Once in the UCLA Planroom, c</w:t>
      </w:r>
      <w:r w:rsidRPr="007F6F0F">
        <w:rPr>
          <w:rFonts w:ascii="Arial Nova" w:hAnsi="Arial Nova" w:cs="Arial"/>
          <w:bCs/>
          <w:color w:val="000000" w:themeColor="text1"/>
          <w:sz w:val="20"/>
          <w:szCs w:val="20"/>
        </w:rPr>
        <w:t xml:space="preserve">lick the "RFQ" tab and search for the project to download.  Within </w:t>
      </w:r>
      <w:r w:rsidRPr="007F6F0F">
        <w:rPr>
          <w:rFonts w:ascii="Arial Nova" w:hAnsi="Arial Nova" w:cs="Arial"/>
          <w:bCs/>
          <w:color w:val="auto"/>
          <w:sz w:val="20"/>
          <w:szCs w:val="20"/>
        </w:rPr>
        <w:t>the project "RFQ Document" tab, download (1) RFQ, (2) the Planroom RFQ-Upload Instructions, and (3) Appendix C and D Instructions. Failure to comply could result in your submission being overlooked.</w:t>
      </w:r>
    </w:p>
    <w:bookmarkEnd w:id="2"/>
    <w:p w14:paraId="508D9128" w14:textId="77777777" w:rsidR="00654E19" w:rsidRPr="007F6F0F" w:rsidRDefault="00654E19" w:rsidP="00654E19">
      <w:pPr>
        <w:spacing w:line="240" w:lineRule="atLeast"/>
        <w:jc w:val="both"/>
        <w:rPr>
          <w:rFonts w:ascii="Arial Nova" w:hAnsi="Arial Nova" w:cs="Arial"/>
        </w:rPr>
      </w:pPr>
    </w:p>
    <w:bookmarkEnd w:id="1"/>
    <w:p w14:paraId="620694BB" w14:textId="77777777" w:rsidR="00654E19" w:rsidRPr="007F6F0F" w:rsidRDefault="00654E19" w:rsidP="00654E19">
      <w:pPr>
        <w:pStyle w:val="PlainText"/>
        <w:spacing w:line="240" w:lineRule="atLeast"/>
        <w:contextualSpacing/>
        <w:jc w:val="both"/>
        <w:rPr>
          <w:rFonts w:ascii="Arial Nova" w:hAnsi="Arial Nova" w:cs="Arial"/>
          <w:color w:val="auto"/>
          <w:sz w:val="20"/>
          <w:szCs w:val="20"/>
        </w:rPr>
      </w:pPr>
      <w:r w:rsidRPr="007F6F0F">
        <w:rPr>
          <w:rFonts w:ascii="Arial Nova" w:hAnsi="Arial Nova" w:cs="Arial"/>
          <w:color w:val="auto"/>
          <w:sz w:val="20"/>
          <w:szCs w:val="20"/>
        </w:rPr>
        <w:lastRenderedPageBreak/>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3184A4AC" w14:textId="77777777" w:rsidR="00654E19" w:rsidRPr="007F6F0F" w:rsidRDefault="00654E19" w:rsidP="00654E19">
      <w:pPr>
        <w:pStyle w:val="PlainText"/>
        <w:spacing w:line="240" w:lineRule="atLeast"/>
        <w:contextualSpacing/>
        <w:jc w:val="both"/>
        <w:rPr>
          <w:rFonts w:ascii="Arial Nova" w:hAnsi="Arial Nova" w:cs="Arial"/>
          <w:color w:val="auto"/>
          <w:sz w:val="20"/>
          <w:szCs w:val="20"/>
        </w:rPr>
      </w:pPr>
    </w:p>
    <w:tbl>
      <w:tblPr>
        <w:tblStyle w:val="TableGrid"/>
        <w:tblW w:w="94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5243"/>
      </w:tblGrid>
      <w:tr w:rsidR="00654E19" w:rsidRPr="007F6F0F" w14:paraId="3DDDCC8D" w14:textId="77777777" w:rsidTr="00654E19">
        <w:trPr>
          <w:trHeight w:val="2008"/>
        </w:trPr>
        <w:tc>
          <w:tcPr>
            <w:tcW w:w="4207" w:type="dxa"/>
          </w:tcPr>
          <w:bookmarkEnd w:id="0"/>
          <w:p w14:paraId="48AE330D" w14:textId="77777777" w:rsidR="00654E19" w:rsidRPr="00527FE1" w:rsidRDefault="00654E19" w:rsidP="00654E19">
            <w:pPr>
              <w:spacing w:line="240" w:lineRule="atLeast"/>
              <w:jc w:val="both"/>
              <w:rPr>
                <w:rFonts w:ascii="Arial Nova" w:hAnsi="Arial Nova" w:cs="Arial"/>
                <w:color w:val="3366A6"/>
              </w:rPr>
            </w:pPr>
            <w:r w:rsidRPr="00527FE1">
              <w:rPr>
                <w:rFonts w:ascii="Arial Nova" w:hAnsi="Arial Nova" w:cs="Arial"/>
                <w:b/>
                <w:color w:val="3366A6"/>
              </w:rPr>
              <w:t>Peter E. Hendrickson</w:t>
            </w:r>
            <w:r w:rsidRPr="00527FE1">
              <w:rPr>
                <w:rFonts w:ascii="Arial Nova" w:hAnsi="Arial Nova" w:cs="Arial"/>
                <w:color w:val="3366A6"/>
              </w:rPr>
              <w:t>,</w:t>
            </w:r>
            <w:r w:rsidRPr="00527FE1">
              <w:rPr>
                <w:rFonts w:ascii="Arial Nova" w:hAnsi="Arial Nova" w:cs="Arial"/>
                <w:b/>
                <w:color w:val="3366A6"/>
              </w:rPr>
              <w:t xml:space="preserve"> </w:t>
            </w:r>
            <w:r w:rsidRPr="00527FE1">
              <w:rPr>
                <w:rFonts w:ascii="Arial Nova" w:hAnsi="Arial Nova" w:cs="Arial"/>
                <w:b/>
                <w:bCs/>
                <w:color w:val="3366A6"/>
              </w:rPr>
              <w:t>AIA</w:t>
            </w:r>
          </w:p>
          <w:p w14:paraId="5DE94805" w14:textId="77777777" w:rsidR="00654E19" w:rsidRPr="007F6F0F" w:rsidRDefault="00654E19" w:rsidP="00654E19">
            <w:pPr>
              <w:spacing w:line="240" w:lineRule="atLeast"/>
              <w:rPr>
                <w:rFonts w:ascii="Arial Nova" w:hAnsi="Arial Nova" w:cs="Arial"/>
              </w:rPr>
            </w:pPr>
            <w:r w:rsidRPr="007F6F0F">
              <w:rPr>
                <w:rFonts w:ascii="Arial Nova" w:hAnsi="Arial Nova" w:cs="Arial"/>
              </w:rPr>
              <w:t>Associate Vice-Chancellor</w:t>
            </w:r>
          </w:p>
          <w:p w14:paraId="597CE0E6" w14:textId="77777777" w:rsidR="00654E19" w:rsidRPr="007F6F0F" w:rsidRDefault="00654E19" w:rsidP="00654E19">
            <w:pPr>
              <w:spacing w:line="240" w:lineRule="atLeast"/>
              <w:rPr>
                <w:rFonts w:ascii="Arial Nova" w:hAnsi="Arial Nova" w:cs="Arial"/>
              </w:rPr>
            </w:pPr>
            <w:r w:rsidRPr="007F6F0F">
              <w:rPr>
                <w:rFonts w:ascii="Arial Nova" w:hAnsi="Arial Nova" w:cs="Arial"/>
              </w:rPr>
              <w:t>Design and Construction</w:t>
            </w:r>
          </w:p>
          <w:p w14:paraId="26CCC5C7" w14:textId="77777777" w:rsidR="00654E19" w:rsidRPr="007F6F0F" w:rsidRDefault="00654E19" w:rsidP="00654E19">
            <w:pPr>
              <w:spacing w:line="240" w:lineRule="atLeast"/>
              <w:rPr>
                <w:rFonts w:ascii="Arial Nova" w:hAnsi="Arial Nova" w:cs="Arial"/>
              </w:rPr>
            </w:pPr>
            <w:r w:rsidRPr="007F6F0F">
              <w:rPr>
                <w:rFonts w:ascii="Arial Nova" w:hAnsi="Arial Nova" w:cs="Arial"/>
              </w:rPr>
              <w:t>UCLA Capital Programs</w:t>
            </w:r>
            <w:r w:rsidRPr="007F6F0F">
              <w:rPr>
                <w:rFonts w:ascii="Arial Nova" w:hAnsi="Arial Nova" w:cs="Arial"/>
              </w:rPr>
              <w:br/>
              <w:t>1060 Veteran Avenue | Box 951365</w:t>
            </w:r>
            <w:r w:rsidRPr="007F6F0F">
              <w:rPr>
                <w:rFonts w:ascii="Arial Nova" w:hAnsi="Arial Nova" w:cs="Arial"/>
              </w:rPr>
              <w:br/>
              <w:t>Los Angeles, CA 90095-1365</w:t>
            </w:r>
          </w:p>
          <w:p w14:paraId="18CC1E30" w14:textId="77777777" w:rsidR="00654E19" w:rsidRPr="007F6F0F" w:rsidRDefault="00654E19" w:rsidP="00654E19">
            <w:pPr>
              <w:spacing w:line="240" w:lineRule="atLeast"/>
              <w:jc w:val="both"/>
              <w:rPr>
                <w:rFonts w:ascii="Arial Nova" w:hAnsi="Arial Nova" w:cs="Arial"/>
              </w:rPr>
            </w:pPr>
          </w:p>
          <w:p w14:paraId="69AEE86F" w14:textId="77777777" w:rsidR="00654E19" w:rsidRPr="007F6F0F" w:rsidRDefault="00654E19" w:rsidP="00654E19">
            <w:pPr>
              <w:spacing w:line="240" w:lineRule="atLeast"/>
              <w:jc w:val="both"/>
              <w:rPr>
                <w:rFonts w:ascii="Arial Nova" w:hAnsi="Arial Nova" w:cs="Arial"/>
              </w:rPr>
            </w:pPr>
          </w:p>
        </w:tc>
        <w:tc>
          <w:tcPr>
            <w:tcW w:w="5243" w:type="dxa"/>
          </w:tcPr>
          <w:p w14:paraId="7617D1B9" w14:textId="77777777" w:rsidR="00654E19" w:rsidRPr="007F6F0F" w:rsidRDefault="00654E19" w:rsidP="00654E19">
            <w:pPr>
              <w:spacing w:line="240" w:lineRule="atLeast"/>
              <w:jc w:val="both"/>
              <w:rPr>
                <w:rFonts w:ascii="Arial Nova" w:hAnsi="Arial Nova" w:cs="Arial"/>
                <w:b/>
                <w:u w:val="single"/>
              </w:rPr>
            </w:pPr>
            <w:r w:rsidRPr="00527FE1">
              <w:rPr>
                <w:rFonts w:ascii="Arial Nova" w:hAnsi="Arial Nova" w:cs="Arial"/>
                <w:b/>
                <w:color w:val="3366A6"/>
                <w:u w:val="single"/>
              </w:rPr>
              <w:t>For questions related to this project, contact:</w:t>
            </w:r>
          </w:p>
          <w:p w14:paraId="0AD59986" w14:textId="77777777" w:rsidR="00654E19" w:rsidRPr="007F6F0F" w:rsidRDefault="00654E19" w:rsidP="00654E19">
            <w:pPr>
              <w:spacing w:line="240" w:lineRule="atLeast"/>
              <w:contextualSpacing/>
              <w:jc w:val="both"/>
              <w:rPr>
                <w:rFonts w:ascii="Arial Nova" w:hAnsi="Arial Nova" w:cs="Arial"/>
              </w:rPr>
            </w:pPr>
            <w:r>
              <w:rPr>
                <w:rFonts w:ascii="Arial Nova" w:hAnsi="Arial Nova" w:cs="Arial"/>
              </w:rPr>
              <w:t>Michael Grant-Martin</w:t>
            </w:r>
          </w:p>
          <w:p w14:paraId="3F6F7223" w14:textId="77777777" w:rsidR="00654E19" w:rsidRPr="007F6F0F" w:rsidRDefault="00654E19" w:rsidP="00654E19">
            <w:pPr>
              <w:spacing w:line="240" w:lineRule="atLeast"/>
              <w:contextualSpacing/>
              <w:jc w:val="both"/>
              <w:rPr>
                <w:rFonts w:ascii="Arial Nova" w:hAnsi="Arial Nova" w:cs="Arial"/>
              </w:rPr>
            </w:pPr>
            <w:r w:rsidRPr="007F6F0F">
              <w:rPr>
                <w:rFonts w:ascii="Arial Nova" w:hAnsi="Arial Nova" w:cs="Arial"/>
              </w:rPr>
              <w:t>UCLA Capital Programs Design and</w:t>
            </w:r>
            <w:r>
              <w:rPr>
                <w:rFonts w:ascii="Arial Nova" w:hAnsi="Arial Nova" w:cs="Arial"/>
              </w:rPr>
              <w:t xml:space="preserve"> Construction</w:t>
            </w:r>
          </w:p>
          <w:p w14:paraId="317A74FE" w14:textId="77777777" w:rsidR="00654E19" w:rsidRPr="007F6F0F" w:rsidRDefault="00654E19" w:rsidP="00654E19">
            <w:pPr>
              <w:spacing w:line="240" w:lineRule="atLeast"/>
              <w:contextualSpacing/>
              <w:jc w:val="both"/>
              <w:rPr>
                <w:rFonts w:ascii="Arial Nova" w:hAnsi="Arial Nova" w:cs="Arial"/>
                <w:strike/>
              </w:rPr>
            </w:pPr>
            <w:r w:rsidRPr="007F6F0F">
              <w:rPr>
                <w:rFonts w:ascii="Arial Nova" w:hAnsi="Arial Nova" w:cs="Arial"/>
                <w:bCs/>
              </w:rPr>
              <w:t xml:space="preserve">Senior </w:t>
            </w:r>
            <w:r>
              <w:rPr>
                <w:rFonts w:ascii="Arial Nova" w:hAnsi="Arial Nova" w:cs="Arial"/>
              </w:rPr>
              <w:t>Project Manager</w:t>
            </w:r>
          </w:p>
          <w:p w14:paraId="41E70AAA" w14:textId="77777777" w:rsidR="00654E19" w:rsidRPr="007F6F0F" w:rsidRDefault="00654E19" w:rsidP="00654E19">
            <w:pPr>
              <w:tabs>
                <w:tab w:val="left" w:pos="4282"/>
              </w:tabs>
              <w:spacing w:line="240" w:lineRule="atLeast"/>
              <w:contextualSpacing/>
              <w:jc w:val="both"/>
              <w:rPr>
                <w:rFonts w:ascii="Arial Nova" w:hAnsi="Arial Nova" w:cs="Arial"/>
              </w:rPr>
            </w:pPr>
            <w:r w:rsidRPr="007F6F0F">
              <w:rPr>
                <w:rFonts w:ascii="Arial Nova" w:hAnsi="Arial Nova" w:cs="Arial"/>
              </w:rPr>
              <w:t xml:space="preserve">T: </w:t>
            </w:r>
            <w:r>
              <w:rPr>
                <w:rFonts w:ascii="Arial Nova" w:hAnsi="Arial Nova" w:cs="Arial"/>
              </w:rPr>
              <w:t>310-977-6953</w:t>
            </w:r>
          </w:p>
          <w:p w14:paraId="57910628" w14:textId="77777777" w:rsidR="00654E19" w:rsidRDefault="00654E19" w:rsidP="00654E19">
            <w:pPr>
              <w:spacing w:line="240" w:lineRule="atLeast"/>
              <w:jc w:val="both"/>
              <w:rPr>
                <w:rFonts w:ascii="Arial Nova" w:hAnsi="Arial Nova" w:cs="Arial"/>
              </w:rPr>
            </w:pPr>
            <w:r w:rsidRPr="007F6F0F">
              <w:rPr>
                <w:rFonts w:ascii="Arial Nova" w:hAnsi="Arial Nova" w:cs="Arial"/>
              </w:rPr>
              <w:t xml:space="preserve">E: </w:t>
            </w:r>
            <w:hyperlink r:id="rId7" w:history="1">
              <w:r w:rsidRPr="009C5A30">
                <w:rPr>
                  <w:rStyle w:val="Hyperlink"/>
                  <w:rFonts w:ascii="Arial Nova" w:hAnsi="Arial Nova" w:cs="Arial"/>
                </w:rPr>
                <w:t>mlgrant@capnet.ucla.edu</w:t>
              </w:r>
            </w:hyperlink>
          </w:p>
          <w:p w14:paraId="71A603AC" w14:textId="77777777" w:rsidR="00654E19" w:rsidRPr="007F6F0F" w:rsidRDefault="00654E19" w:rsidP="00654E19">
            <w:pPr>
              <w:spacing w:line="240" w:lineRule="atLeast"/>
              <w:jc w:val="both"/>
              <w:rPr>
                <w:rFonts w:ascii="Arial Nova" w:hAnsi="Arial Nova" w:cs="Arial"/>
              </w:rPr>
            </w:pPr>
          </w:p>
          <w:p w14:paraId="08E7C0D8" w14:textId="77777777" w:rsidR="00654E19" w:rsidRPr="007F6F0F" w:rsidRDefault="00654E19" w:rsidP="00654E19">
            <w:pPr>
              <w:spacing w:line="240" w:lineRule="atLeast"/>
              <w:jc w:val="both"/>
              <w:rPr>
                <w:rFonts w:ascii="Arial Nova" w:hAnsi="Arial Nova" w:cs="Arial"/>
              </w:rPr>
            </w:pPr>
          </w:p>
        </w:tc>
      </w:tr>
      <w:tr w:rsidR="00654E19" w:rsidRPr="007F6F0F" w14:paraId="52642FEA" w14:textId="77777777" w:rsidTr="00654E19">
        <w:tc>
          <w:tcPr>
            <w:tcW w:w="4207" w:type="dxa"/>
          </w:tcPr>
          <w:p w14:paraId="00FD0BE7" w14:textId="77777777" w:rsidR="00654E19" w:rsidRPr="007F6F0F" w:rsidRDefault="00654E19" w:rsidP="00654E19">
            <w:pPr>
              <w:spacing w:line="240" w:lineRule="atLeast"/>
              <w:jc w:val="both"/>
              <w:rPr>
                <w:rFonts w:ascii="Arial Nova" w:hAnsi="Arial Nova" w:cs="Arial"/>
              </w:rPr>
            </w:pPr>
          </w:p>
          <w:p w14:paraId="06BE45C2" w14:textId="77777777" w:rsidR="00654E19" w:rsidRPr="007F6F0F" w:rsidRDefault="00654E19" w:rsidP="00654E19">
            <w:pPr>
              <w:spacing w:line="240" w:lineRule="atLeast"/>
              <w:jc w:val="both"/>
              <w:rPr>
                <w:rFonts w:ascii="Arial Nova" w:hAnsi="Arial Nova" w:cs="Arial"/>
              </w:rPr>
            </w:pPr>
          </w:p>
        </w:tc>
        <w:tc>
          <w:tcPr>
            <w:tcW w:w="5243" w:type="dxa"/>
          </w:tcPr>
          <w:p w14:paraId="4C86D6BA" w14:textId="77777777" w:rsidR="00654E19" w:rsidRPr="00527FE1" w:rsidRDefault="00654E19" w:rsidP="00654E19">
            <w:pPr>
              <w:spacing w:line="240" w:lineRule="atLeast"/>
              <w:jc w:val="both"/>
              <w:rPr>
                <w:rFonts w:ascii="Arial Nova" w:hAnsi="Arial Nova" w:cs="Arial"/>
                <w:color w:val="3366A6"/>
                <w:u w:val="single"/>
              </w:rPr>
            </w:pPr>
            <w:r w:rsidRPr="00527FE1">
              <w:rPr>
                <w:rFonts w:ascii="Arial Nova" w:hAnsi="Arial Nova" w:cs="Arial"/>
                <w:b/>
                <w:color w:val="3366A6"/>
                <w:u w:val="single"/>
              </w:rPr>
              <w:t>For questions related to the submission format, contact</w:t>
            </w:r>
            <w:r w:rsidRPr="00527FE1">
              <w:rPr>
                <w:rFonts w:ascii="Arial Nova" w:hAnsi="Arial Nova" w:cs="Arial"/>
                <w:color w:val="3366A6"/>
                <w:u w:val="single"/>
              </w:rPr>
              <w:t>:</w:t>
            </w:r>
          </w:p>
          <w:p w14:paraId="6BE88C33" w14:textId="77777777" w:rsidR="00654E19" w:rsidRPr="007F6F0F" w:rsidRDefault="00654E19" w:rsidP="00654E19">
            <w:pPr>
              <w:spacing w:line="240" w:lineRule="atLeast"/>
              <w:contextualSpacing/>
              <w:jc w:val="both"/>
              <w:rPr>
                <w:rFonts w:ascii="Arial Nova" w:hAnsi="Arial Nova" w:cs="Arial"/>
              </w:rPr>
            </w:pPr>
            <w:r w:rsidRPr="007F6F0F">
              <w:rPr>
                <w:rFonts w:ascii="Arial Nova" w:hAnsi="Arial Nova" w:cs="Arial"/>
              </w:rPr>
              <w:t>Liliana Martinez</w:t>
            </w:r>
          </w:p>
          <w:p w14:paraId="535774F7" w14:textId="77777777" w:rsidR="00654E19" w:rsidRPr="007F6F0F" w:rsidRDefault="00654E19" w:rsidP="00654E19">
            <w:pPr>
              <w:spacing w:line="240" w:lineRule="atLeast"/>
              <w:contextualSpacing/>
              <w:jc w:val="both"/>
              <w:rPr>
                <w:rFonts w:ascii="Arial Nova" w:hAnsi="Arial Nova" w:cs="Arial"/>
              </w:rPr>
            </w:pPr>
            <w:r w:rsidRPr="007F6F0F">
              <w:rPr>
                <w:rFonts w:ascii="Arial Nova" w:hAnsi="Arial Nova" w:cs="Arial"/>
              </w:rPr>
              <w:t>UCLA Capital Programs</w:t>
            </w:r>
          </w:p>
          <w:p w14:paraId="5D2F0C0F" w14:textId="77777777" w:rsidR="00654E19" w:rsidRPr="007F6F0F" w:rsidRDefault="00654E19" w:rsidP="00654E19">
            <w:pPr>
              <w:spacing w:line="240" w:lineRule="atLeast"/>
              <w:contextualSpacing/>
              <w:jc w:val="both"/>
              <w:rPr>
                <w:rFonts w:ascii="Arial Nova" w:hAnsi="Arial Nova" w:cs="Arial"/>
              </w:rPr>
            </w:pPr>
            <w:r w:rsidRPr="007F6F0F">
              <w:rPr>
                <w:rFonts w:ascii="Arial Nova" w:hAnsi="Arial Nova" w:cs="Arial"/>
              </w:rPr>
              <w:t>RFQ Administrator</w:t>
            </w:r>
          </w:p>
          <w:p w14:paraId="70EE7D9A" w14:textId="77777777" w:rsidR="00654E19" w:rsidRPr="007F6F0F" w:rsidRDefault="00654E19" w:rsidP="00654E19">
            <w:pPr>
              <w:tabs>
                <w:tab w:val="left" w:pos="4282"/>
              </w:tabs>
              <w:spacing w:line="240" w:lineRule="atLeast"/>
              <w:contextualSpacing/>
              <w:jc w:val="both"/>
              <w:rPr>
                <w:rFonts w:ascii="Arial Nova" w:hAnsi="Arial Nova" w:cs="Arial"/>
              </w:rPr>
            </w:pPr>
            <w:r w:rsidRPr="007F6F0F">
              <w:rPr>
                <w:rFonts w:ascii="Arial Nova" w:hAnsi="Arial Nova" w:cs="Arial"/>
              </w:rPr>
              <w:t>T: 310-206-3128</w:t>
            </w:r>
          </w:p>
          <w:p w14:paraId="08557B34" w14:textId="77777777" w:rsidR="00654E19" w:rsidRPr="007F6F0F" w:rsidRDefault="00654E19" w:rsidP="00654E19">
            <w:pPr>
              <w:spacing w:line="240" w:lineRule="atLeast"/>
              <w:jc w:val="both"/>
              <w:rPr>
                <w:rFonts w:ascii="Arial Nova" w:hAnsi="Arial Nova" w:cs="Arial"/>
              </w:rPr>
            </w:pPr>
            <w:r w:rsidRPr="007F6F0F">
              <w:rPr>
                <w:rFonts w:ascii="Arial Nova" w:hAnsi="Arial Nova" w:cs="Arial"/>
              </w:rPr>
              <w:t xml:space="preserve">E: </w:t>
            </w:r>
            <w:hyperlink r:id="rId8" w:history="1">
              <w:r w:rsidRPr="007F6F0F">
                <w:rPr>
                  <w:rStyle w:val="Hyperlink"/>
                  <w:rFonts w:ascii="Arial Nova" w:hAnsi="Arial Nova" w:cs="Arial"/>
                </w:rPr>
                <w:t>Lmartinez@capnet.ucla.edu</w:t>
              </w:r>
            </w:hyperlink>
          </w:p>
        </w:tc>
      </w:tr>
    </w:tbl>
    <w:p w14:paraId="688EFC6C" w14:textId="77777777" w:rsidR="00654E19" w:rsidRPr="007F6F0F" w:rsidRDefault="00654E19" w:rsidP="00654E19">
      <w:pPr>
        <w:pStyle w:val="Heading1"/>
        <w:spacing w:line="240" w:lineRule="atLeast"/>
        <w:contextualSpacing/>
        <w:jc w:val="both"/>
        <w:rPr>
          <w:rFonts w:ascii="Arial Nova" w:hAnsi="Arial Nova" w:cs="Arial"/>
          <w:color w:val="3366A6"/>
        </w:rPr>
      </w:pPr>
    </w:p>
    <w:p w14:paraId="5076A1F6" w14:textId="77777777" w:rsidR="00654E19" w:rsidRPr="007F6F0F" w:rsidRDefault="00654E19" w:rsidP="00654E19">
      <w:pPr>
        <w:spacing w:line="240" w:lineRule="atLeast"/>
        <w:jc w:val="both"/>
        <w:rPr>
          <w:rFonts w:ascii="Arial Nova" w:hAnsi="Arial Nova"/>
        </w:rPr>
      </w:pPr>
      <w:r w:rsidRPr="007F6F0F">
        <w:rPr>
          <w:rFonts w:ascii="Arial Nova" w:hAnsi="Arial Nova"/>
        </w:rPr>
        <w:br w:type="page"/>
      </w:r>
    </w:p>
    <w:p w14:paraId="02F7C66F" w14:textId="72303554" w:rsidR="00194FC2" w:rsidRDefault="00194FC2"/>
    <w:sectPr w:rsidR="0019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Gisha">
    <w:charset w:val="B1"/>
    <w:family w:val="swiss"/>
    <w:pitch w:val="variable"/>
    <w:sig w:usb0="80000807" w:usb1="4000004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19"/>
    <w:rsid w:val="00060411"/>
    <w:rsid w:val="00194FC2"/>
    <w:rsid w:val="004C10F6"/>
    <w:rsid w:val="004C409E"/>
    <w:rsid w:val="00654E19"/>
    <w:rsid w:val="008C34D1"/>
    <w:rsid w:val="00DE6041"/>
    <w:rsid w:val="00E4168C"/>
    <w:rsid w:val="00F8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C2A5"/>
  <w15:chartTrackingRefBased/>
  <w15:docId w15:val="{8ECDEAF3-67E1-4217-BBA2-91E83DA1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1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654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54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54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4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4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54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54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54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54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E19"/>
    <w:rPr>
      <w:rFonts w:eastAsiaTheme="majorEastAsia" w:cstheme="majorBidi"/>
      <w:color w:val="272727" w:themeColor="text1" w:themeTint="D8"/>
    </w:rPr>
  </w:style>
  <w:style w:type="paragraph" w:styleId="Title">
    <w:name w:val="Title"/>
    <w:basedOn w:val="Normal"/>
    <w:next w:val="Normal"/>
    <w:link w:val="TitleChar"/>
    <w:uiPriority w:val="10"/>
    <w:qFormat/>
    <w:rsid w:val="00654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E19"/>
    <w:pPr>
      <w:spacing w:before="160"/>
      <w:jc w:val="center"/>
    </w:pPr>
    <w:rPr>
      <w:i/>
      <w:iCs/>
      <w:color w:val="404040" w:themeColor="text1" w:themeTint="BF"/>
    </w:rPr>
  </w:style>
  <w:style w:type="character" w:customStyle="1" w:styleId="QuoteChar">
    <w:name w:val="Quote Char"/>
    <w:basedOn w:val="DefaultParagraphFont"/>
    <w:link w:val="Quote"/>
    <w:uiPriority w:val="29"/>
    <w:rsid w:val="00654E19"/>
    <w:rPr>
      <w:i/>
      <w:iCs/>
      <w:color w:val="404040" w:themeColor="text1" w:themeTint="BF"/>
    </w:rPr>
  </w:style>
  <w:style w:type="paragraph" w:styleId="ListParagraph">
    <w:name w:val="List Paragraph"/>
    <w:basedOn w:val="Normal"/>
    <w:uiPriority w:val="34"/>
    <w:qFormat/>
    <w:rsid w:val="00654E19"/>
    <w:pPr>
      <w:ind w:left="720"/>
      <w:contextualSpacing/>
    </w:pPr>
  </w:style>
  <w:style w:type="character" w:styleId="IntenseEmphasis">
    <w:name w:val="Intense Emphasis"/>
    <w:basedOn w:val="DefaultParagraphFont"/>
    <w:uiPriority w:val="21"/>
    <w:qFormat/>
    <w:rsid w:val="00654E19"/>
    <w:rPr>
      <w:i/>
      <w:iCs/>
      <w:color w:val="0F4761" w:themeColor="accent1" w:themeShade="BF"/>
    </w:rPr>
  </w:style>
  <w:style w:type="paragraph" w:styleId="IntenseQuote">
    <w:name w:val="Intense Quote"/>
    <w:basedOn w:val="Normal"/>
    <w:next w:val="Normal"/>
    <w:link w:val="IntenseQuoteChar"/>
    <w:uiPriority w:val="30"/>
    <w:qFormat/>
    <w:rsid w:val="00654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E19"/>
    <w:rPr>
      <w:i/>
      <w:iCs/>
      <w:color w:val="0F4761" w:themeColor="accent1" w:themeShade="BF"/>
    </w:rPr>
  </w:style>
  <w:style w:type="character" w:styleId="IntenseReference">
    <w:name w:val="Intense Reference"/>
    <w:basedOn w:val="DefaultParagraphFont"/>
    <w:uiPriority w:val="32"/>
    <w:qFormat/>
    <w:rsid w:val="00654E19"/>
    <w:rPr>
      <w:b/>
      <w:bCs/>
      <w:smallCaps/>
      <w:color w:val="0F4761" w:themeColor="accent1" w:themeShade="BF"/>
      <w:spacing w:val="5"/>
    </w:rPr>
  </w:style>
  <w:style w:type="character" w:styleId="Hyperlink">
    <w:name w:val="Hyperlink"/>
    <w:rsid w:val="00654E19"/>
    <w:rPr>
      <w:color w:val="0000FF"/>
      <w:u w:val="single"/>
    </w:rPr>
  </w:style>
  <w:style w:type="paragraph" w:styleId="PlainText">
    <w:name w:val="Plain Text"/>
    <w:basedOn w:val="Normal"/>
    <w:link w:val="PlainTextChar"/>
    <w:rsid w:val="00654E19"/>
    <w:rPr>
      <w:rFonts w:ascii="Consolas" w:hAnsi="Consolas"/>
      <w:color w:val="002060"/>
      <w:sz w:val="21"/>
      <w:szCs w:val="21"/>
    </w:rPr>
  </w:style>
  <w:style w:type="character" w:customStyle="1" w:styleId="PlainTextChar">
    <w:name w:val="Plain Text Char"/>
    <w:basedOn w:val="DefaultParagraphFont"/>
    <w:link w:val="PlainText"/>
    <w:rsid w:val="00654E19"/>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654E1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artinez@capnet.ucla.edu" TargetMode="External"/><Relationship Id="rId3" Type="http://schemas.openxmlformats.org/officeDocument/2006/relationships/webSettings" Target="webSettings.xml"/><Relationship Id="rId7" Type="http://schemas.openxmlformats.org/officeDocument/2006/relationships/hyperlink" Target="mailto:mlgrant@capnet.ucl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claplanroom.com/help/account.register" TargetMode="External"/><Relationship Id="rId5" Type="http://schemas.openxmlformats.org/officeDocument/2006/relationships/hyperlink" Target="http://www.uclaplanroom.com" TargetMode="External"/><Relationship Id="rId10" Type="http://schemas.openxmlformats.org/officeDocument/2006/relationships/theme" Target="theme/theme1.xml"/><Relationship Id="rId4" Type="http://schemas.openxmlformats.org/officeDocument/2006/relationships/hyperlink" Target="https://facilitiesmanual.ucop.edu/design-contract-templat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2</cp:revision>
  <dcterms:created xsi:type="dcterms:W3CDTF">2026-05-02T00:34:00Z</dcterms:created>
  <dcterms:modified xsi:type="dcterms:W3CDTF">2026-05-04T15:54:00Z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1be9b077-0689-49fa-abab-0c2fc982c207</vt:lpwstr>
  </property>
</Properties>
</file>