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BE43F" w14:textId="77777777" w:rsidR="00690347" w:rsidRPr="00690347" w:rsidRDefault="00690347" w:rsidP="00690347">
      <w:pPr>
        <w:pStyle w:val="Heading1"/>
        <w:spacing w:line="240" w:lineRule="atLeast"/>
        <w:contextualSpacing/>
        <w:jc w:val="center"/>
        <w:rPr>
          <w:rFonts w:ascii="Arial Nova" w:hAnsi="Arial Nova" w:cs="Arial"/>
          <w:b/>
          <w:bCs/>
          <w:color w:val="336699"/>
          <w:sz w:val="24"/>
          <w:szCs w:val="24"/>
        </w:rPr>
      </w:pPr>
      <w:bookmarkStart w:id="0" w:name="_Hlk167123243"/>
      <w:bookmarkStart w:id="1" w:name="_Hlk83631097"/>
      <w:r w:rsidRPr="00690347">
        <w:rPr>
          <w:rFonts w:ascii="Arial Nova" w:hAnsi="Arial Nova" w:cs="Arial"/>
          <w:b/>
          <w:bCs/>
          <w:color w:val="336699"/>
          <w:sz w:val="24"/>
          <w:szCs w:val="24"/>
        </w:rPr>
        <w:t>ADVERTISEMENT FOR EXECUTIVE ARCHITECT</w:t>
      </w:r>
    </w:p>
    <w:p w14:paraId="117FE64F" w14:textId="77777777" w:rsidR="00690347" w:rsidRPr="00FF2EE8" w:rsidRDefault="00690347" w:rsidP="00690347">
      <w:pPr>
        <w:spacing w:line="240" w:lineRule="atLeast"/>
        <w:ind w:left="720" w:right="288"/>
        <w:jc w:val="both"/>
        <w:rPr>
          <w:rFonts w:ascii="Arial Nova" w:hAnsi="Arial Nova" w:cs="Arial"/>
          <w:color w:val="000000"/>
        </w:rPr>
      </w:pPr>
    </w:p>
    <w:p w14:paraId="72B318A0" w14:textId="77777777" w:rsidR="00690347" w:rsidRPr="00123BFF" w:rsidRDefault="00690347" w:rsidP="00690347">
      <w:pPr>
        <w:spacing w:line="240" w:lineRule="atLeast"/>
        <w:jc w:val="both"/>
        <w:rPr>
          <w:rFonts w:ascii="Arial Nova" w:hAnsi="Arial Nova" w:cs="Leelawadee UI Semilight"/>
        </w:rPr>
      </w:pPr>
      <w:bookmarkStart w:id="2" w:name="_Hlk92803686"/>
      <w:bookmarkEnd w:id="0"/>
      <w:bookmarkEnd w:id="1"/>
      <w:r w:rsidRPr="00123BFF">
        <w:rPr>
          <w:rFonts w:ascii="Arial Nova" w:hAnsi="Arial Nova" w:cs="Leelawadee UI Semilight"/>
        </w:rPr>
        <w:t xml:space="preserve">UCLA requests a written response to this Request for Qualifications (RFQ) to select an Executive Architect for the proposed 143 Triunfo Canyon Road Tenant Improvements (Project #907111.01), located at 143 Triunfo Canyon Rd, Westlake Village, CA 91361. </w:t>
      </w:r>
    </w:p>
    <w:p w14:paraId="5BC49E3F" w14:textId="77777777" w:rsidR="00690347" w:rsidRPr="00123BFF" w:rsidRDefault="00690347" w:rsidP="00690347">
      <w:pPr>
        <w:spacing w:line="240" w:lineRule="atLeast"/>
        <w:jc w:val="both"/>
        <w:rPr>
          <w:rFonts w:ascii="Arial Nova" w:hAnsi="Arial Nova" w:cs="Leelawadee UI Semilight"/>
          <w:noProof/>
        </w:rPr>
      </w:pPr>
    </w:p>
    <w:p w14:paraId="20F7B4ED" w14:textId="77777777" w:rsidR="00690347" w:rsidRPr="00123BFF" w:rsidRDefault="00690347" w:rsidP="00690347">
      <w:pPr>
        <w:spacing w:line="240" w:lineRule="atLeast"/>
        <w:jc w:val="both"/>
        <w:rPr>
          <w:rFonts w:ascii="Arial Nova" w:hAnsi="Arial Nova" w:cs="Leelawadee UI Semilight"/>
          <w:noProof/>
        </w:rPr>
      </w:pPr>
      <w:r w:rsidRPr="00123BFF">
        <w:rPr>
          <w:rFonts w:ascii="Arial Nova" w:hAnsi="Arial Nova" w:cs="Leelawadee UI Semilight"/>
          <w:noProof/>
        </w:rPr>
        <w:t xml:space="preserve">The project will include an </w:t>
      </w:r>
      <w:r>
        <w:rPr>
          <w:rFonts w:ascii="Arial Nova" w:hAnsi="Arial Nova" w:cs="Leelawadee UI Semilight"/>
          <w:noProof/>
        </w:rPr>
        <w:t>adaptive-reuse tenant improvement of an existing, recently acquired medical office building to accommodate the expansion of services and clinics, which may include, but are not</w:t>
      </w:r>
      <w:r w:rsidRPr="00123BFF">
        <w:rPr>
          <w:rFonts w:ascii="Arial Nova" w:hAnsi="Arial Nova" w:cs="Leelawadee UI Semilight"/>
          <w:noProof/>
        </w:rPr>
        <w:t xml:space="preserve"> limited to, Radiation Oncology, Nuclear Medicine, and other clinics and services. The existing 2-story building was built in 1987, renovated in 2005, and consists of approximately 21,000 gross square feet (GSF)</w:t>
      </w:r>
      <w:r>
        <w:rPr>
          <w:rFonts w:ascii="Arial Nova" w:hAnsi="Arial Nova" w:cs="Leelawadee UI Semilight"/>
          <w:noProof/>
        </w:rPr>
        <w:t xml:space="preserve"> with associated surface lot</w:t>
      </w:r>
      <w:r w:rsidRPr="00123BFF">
        <w:rPr>
          <w:rFonts w:ascii="Arial Nova" w:hAnsi="Arial Nova" w:cs="Leelawadee UI Semilight"/>
          <w:noProof/>
        </w:rPr>
        <w:t xml:space="preserve"> parking. The overall project is anticipated to include improvements to both the first and second floors, with the second floor intended to accommodate future clinical space. At this time, the University is proceeding with the first-floor scope as the initial phase of the project, with the second-floor clinical improvements to be developed and implemented at a later date. The Executive Architect will be responsible for supporting the overall design and coordination of both floors, including the future second-floor clinical space. The new architectural program will be developed during the pre-design phase of this project. </w:t>
      </w:r>
    </w:p>
    <w:p w14:paraId="59E49A00" w14:textId="77777777" w:rsidR="00690347" w:rsidRPr="00123BFF" w:rsidRDefault="00690347" w:rsidP="00690347">
      <w:pPr>
        <w:spacing w:line="240" w:lineRule="atLeast"/>
        <w:jc w:val="both"/>
        <w:rPr>
          <w:rFonts w:ascii="Arial Nova" w:hAnsi="Arial Nova" w:cs="Leelawadee UI Semilight"/>
          <w:noProof/>
        </w:rPr>
      </w:pPr>
    </w:p>
    <w:p w14:paraId="31F4CACB" w14:textId="77777777" w:rsidR="00690347" w:rsidRPr="00123BFF" w:rsidRDefault="00690347" w:rsidP="00690347">
      <w:pPr>
        <w:spacing w:line="240" w:lineRule="atLeast"/>
        <w:jc w:val="both"/>
        <w:rPr>
          <w:rFonts w:ascii="Arial Nova" w:hAnsi="Arial Nova" w:cs="Leelawadee UI Semilight"/>
          <w:noProof/>
        </w:rPr>
      </w:pPr>
      <w:r w:rsidRPr="00123BFF">
        <w:rPr>
          <w:rFonts w:ascii="Arial Nova" w:hAnsi="Arial Nova" w:cs="Leelawadee UI Semilight"/>
          <w:noProof/>
        </w:rPr>
        <w:t xml:space="preserve">Responses to this RFQ should demonstrate familiarity with and experience in medical outpatient facilities and adaptive reuse building projects. The personnel proposed for this project must demonstrate expertise in these areas.  The architectural program shall provide space for clinical and support uses and may include, but not be limited to: </w:t>
      </w:r>
    </w:p>
    <w:p w14:paraId="17148A97" w14:textId="77777777" w:rsidR="00690347" w:rsidRPr="00123BFF" w:rsidRDefault="00690347" w:rsidP="00690347">
      <w:pPr>
        <w:spacing w:line="240" w:lineRule="atLeast"/>
        <w:jc w:val="both"/>
        <w:rPr>
          <w:rFonts w:ascii="Arial Nova" w:hAnsi="Arial Nova" w:cs="Leelawadee UI Semilight"/>
          <w:noProof/>
        </w:rPr>
      </w:pPr>
    </w:p>
    <w:p w14:paraId="0A158937" w14:textId="77777777" w:rsidR="00690347" w:rsidRPr="00123BFF" w:rsidRDefault="00690347" w:rsidP="00690347">
      <w:pPr>
        <w:pStyle w:val="ListParagraph"/>
        <w:numPr>
          <w:ilvl w:val="0"/>
          <w:numId w:val="1"/>
        </w:numPr>
        <w:spacing w:line="240" w:lineRule="atLeast"/>
        <w:ind w:left="360"/>
        <w:jc w:val="both"/>
        <w:rPr>
          <w:rFonts w:ascii="Arial Nova" w:hAnsi="Arial Nova" w:cs="Leelawadee UI Semilight"/>
          <w:noProof/>
        </w:rPr>
      </w:pPr>
      <w:r w:rsidRPr="00123BFF">
        <w:rPr>
          <w:rFonts w:ascii="Arial Nova" w:hAnsi="Arial Nova" w:cs="Leelawadee UI Semilight"/>
          <w:noProof/>
        </w:rPr>
        <w:t>Radiation therapy systems, including Linear Accelerator (Linac)</w:t>
      </w:r>
    </w:p>
    <w:p w14:paraId="773DCBF5" w14:textId="77777777" w:rsidR="00690347" w:rsidRPr="00123BFF" w:rsidRDefault="00690347" w:rsidP="00690347">
      <w:pPr>
        <w:pStyle w:val="ListParagraph"/>
        <w:numPr>
          <w:ilvl w:val="0"/>
          <w:numId w:val="1"/>
        </w:numPr>
        <w:spacing w:line="240" w:lineRule="atLeast"/>
        <w:ind w:left="360"/>
        <w:jc w:val="both"/>
        <w:rPr>
          <w:rFonts w:ascii="Arial Nova" w:hAnsi="Arial Nova" w:cs="Leelawadee UI Semilight"/>
          <w:noProof/>
        </w:rPr>
      </w:pPr>
      <w:r w:rsidRPr="00123BFF">
        <w:rPr>
          <w:rFonts w:ascii="Arial Nova" w:hAnsi="Arial Nova" w:cs="Leelawadee UI Semilight"/>
          <w:noProof/>
        </w:rPr>
        <w:t>Advanced imaging systems and shielding, including but not limited to Computed Tomography (CT), Positron Emission Tomography-Computed Tomography (PET/CT)</w:t>
      </w:r>
      <w:r>
        <w:rPr>
          <w:rFonts w:ascii="Arial Nova" w:hAnsi="Arial Nova" w:cs="Leelawadee UI Semilight"/>
          <w:noProof/>
        </w:rPr>
        <w:t>,</w:t>
      </w:r>
      <w:r w:rsidRPr="00123BFF">
        <w:rPr>
          <w:rFonts w:ascii="Arial Nova" w:hAnsi="Arial Nova" w:cs="Leelawadee UI Semilight"/>
          <w:noProof/>
        </w:rPr>
        <w:t xml:space="preserve"> and Magnetic Resonance Imaging (MRI)</w:t>
      </w:r>
      <w:r>
        <w:rPr>
          <w:rFonts w:ascii="Arial Nova" w:hAnsi="Arial Nova" w:cs="Leelawadee UI Semilight"/>
          <w:noProof/>
        </w:rPr>
        <w:t xml:space="preserve">, </w:t>
      </w:r>
    </w:p>
    <w:p w14:paraId="18C67310" w14:textId="77777777" w:rsidR="00690347" w:rsidRPr="00123BFF" w:rsidRDefault="00690347" w:rsidP="00690347">
      <w:pPr>
        <w:pStyle w:val="ListParagraph"/>
        <w:numPr>
          <w:ilvl w:val="0"/>
          <w:numId w:val="1"/>
        </w:numPr>
        <w:spacing w:line="240" w:lineRule="atLeast"/>
        <w:ind w:left="360"/>
        <w:jc w:val="both"/>
        <w:rPr>
          <w:rFonts w:ascii="Arial Nova" w:hAnsi="Arial Nova" w:cs="Leelawadee UI Semilight"/>
          <w:noProof/>
        </w:rPr>
      </w:pPr>
      <w:r w:rsidRPr="00123BFF">
        <w:rPr>
          <w:rFonts w:ascii="Arial Nova" w:hAnsi="Arial Nova" w:cs="Leelawadee UI Semilight"/>
          <w:noProof/>
        </w:rPr>
        <w:t>Patient areas include exam and procedure rooms, receptions, consultation areas, treatment</w:t>
      </w:r>
      <w:r>
        <w:rPr>
          <w:rFonts w:ascii="Arial Nova" w:hAnsi="Arial Nova" w:cs="Leelawadee UI Semilight"/>
          <w:noProof/>
        </w:rPr>
        <w:t>,</w:t>
      </w:r>
      <w:r w:rsidRPr="00123BFF">
        <w:rPr>
          <w:rFonts w:ascii="Arial Nova" w:hAnsi="Arial Nova" w:cs="Leelawadee UI Semilight"/>
          <w:noProof/>
        </w:rPr>
        <w:t xml:space="preserve"> and recovery spaces.</w:t>
      </w:r>
    </w:p>
    <w:p w14:paraId="1038E670" w14:textId="77777777" w:rsidR="00690347" w:rsidRPr="00123BFF" w:rsidRDefault="00690347" w:rsidP="00690347">
      <w:pPr>
        <w:pStyle w:val="ListParagraph"/>
        <w:numPr>
          <w:ilvl w:val="0"/>
          <w:numId w:val="1"/>
        </w:numPr>
        <w:spacing w:line="240" w:lineRule="atLeast"/>
        <w:ind w:left="360"/>
        <w:jc w:val="both"/>
        <w:rPr>
          <w:rFonts w:ascii="Arial Nova" w:hAnsi="Arial Nova" w:cs="Leelawadee UI Semilight"/>
        </w:rPr>
      </w:pPr>
      <w:r w:rsidRPr="00123BFF">
        <w:rPr>
          <w:rFonts w:ascii="Arial Nova" w:hAnsi="Arial Nova" w:cs="Leelawadee UI Semilight"/>
          <w:noProof/>
        </w:rPr>
        <w:t xml:space="preserve">Clinical support areas, and staff and administrative areas. </w:t>
      </w:r>
      <w:r w:rsidRPr="00123BFF">
        <w:rPr>
          <w:rFonts w:ascii="Arial Nova" w:hAnsi="Arial Nova" w:cs="Leelawadee UI Semilight"/>
        </w:rPr>
        <w:t xml:space="preserve"> </w:t>
      </w:r>
    </w:p>
    <w:p w14:paraId="03844156" w14:textId="77777777" w:rsidR="00690347" w:rsidRDefault="00690347" w:rsidP="00690347">
      <w:pPr>
        <w:spacing w:line="240" w:lineRule="atLeast"/>
        <w:jc w:val="both"/>
        <w:rPr>
          <w:rFonts w:ascii="Arial Nova" w:hAnsi="Arial Nova" w:cs="Leelawadee UI Semilight"/>
          <w:noProof/>
        </w:rPr>
      </w:pPr>
    </w:p>
    <w:p w14:paraId="71ECFDF2" w14:textId="75F2ED3D" w:rsidR="00690347" w:rsidRDefault="00690347" w:rsidP="00690347">
      <w:pPr>
        <w:spacing w:line="240" w:lineRule="atLeast"/>
        <w:jc w:val="both"/>
        <w:rPr>
          <w:rFonts w:ascii="Arial Nova" w:hAnsi="Arial Nova" w:cs="Leelawadee UI Semilight"/>
          <w:noProof/>
        </w:rPr>
      </w:pPr>
      <w:r w:rsidRPr="00123BFF">
        <w:rPr>
          <w:rFonts w:ascii="Arial Nova" w:hAnsi="Arial Nova" w:cs="Leelawadee UI Semilight"/>
          <w:noProof/>
        </w:rPr>
        <w:t>The construction cost for the project has not yet been determined and depends on phasing. The overall project cost for both first and second floors is anticipated to be $40 to $45 million, depending on the agreed-upon scope of work.</w:t>
      </w:r>
      <w:r>
        <w:rPr>
          <w:rFonts w:ascii="Arial Nova" w:hAnsi="Arial Nova" w:cs="Leelawadee UI Semilight"/>
          <w:noProof/>
        </w:rPr>
        <w:t xml:space="preserve"> </w:t>
      </w:r>
    </w:p>
    <w:p w14:paraId="2BD73403" w14:textId="77777777" w:rsidR="00690347" w:rsidRPr="00DA7D9B" w:rsidRDefault="00690347" w:rsidP="00690347">
      <w:pPr>
        <w:spacing w:line="240" w:lineRule="atLeast"/>
        <w:jc w:val="both"/>
        <w:rPr>
          <w:rFonts w:ascii="Arial Nova" w:hAnsi="Arial Nova" w:cs="Leelawadee UI Semilight"/>
        </w:rPr>
      </w:pPr>
    </w:p>
    <w:p w14:paraId="79F31DBE" w14:textId="77777777" w:rsidR="00690347" w:rsidRPr="00DA7D9B" w:rsidRDefault="00690347" w:rsidP="00690347">
      <w:pPr>
        <w:pStyle w:val="PlainText"/>
        <w:spacing w:line="240" w:lineRule="atLeast"/>
        <w:ind w:right="108"/>
        <w:contextualSpacing/>
        <w:jc w:val="both"/>
        <w:rPr>
          <w:rFonts w:ascii="Arial Nova" w:hAnsi="Arial Nova" w:cs="Leelawadee UI Semilight"/>
          <w:color w:val="auto"/>
          <w:sz w:val="20"/>
          <w:szCs w:val="20"/>
        </w:rPr>
      </w:pPr>
      <w:r w:rsidRPr="00DA7D9B">
        <w:rPr>
          <w:rFonts w:ascii="Arial Nova" w:hAnsi="Arial Nova" w:cs="Leelawadee UI Semilight"/>
          <w:color w:val="auto"/>
          <w:sz w:val="20"/>
          <w:szCs w:val="20"/>
        </w:rPr>
        <w:t xml:space="preserve">The selection committee will base its review of the Executive </w:t>
      </w:r>
      <w:proofErr w:type="gramStart"/>
      <w:r w:rsidRPr="00DA7D9B">
        <w:rPr>
          <w:rFonts w:ascii="Arial Nova" w:hAnsi="Arial Nova" w:cs="Leelawadee UI Semilight"/>
          <w:color w:val="auto"/>
          <w:sz w:val="20"/>
          <w:szCs w:val="20"/>
        </w:rPr>
        <w:t>Architects'</w:t>
      </w:r>
      <w:proofErr w:type="gramEnd"/>
      <w:r w:rsidRPr="00DA7D9B">
        <w:rPr>
          <w:rFonts w:ascii="Arial Nova" w:hAnsi="Arial Nova" w:cs="Leelawadee UI Semilight"/>
          <w:color w:val="auto"/>
          <w:sz w:val="20"/>
          <w:szCs w:val="20"/>
        </w:rPr>
        <w:t xml:space="preserve"> submitted proposals and selection on the identified Selection Criteria (Attachment A). The final selection and appointment of the Executive Architect is contingent upon project approval by the UC Board of Regents or their delegated authority. </w:t>
      </w:r>
    </w:p>
    <w:p w14:paraId="7EC90D3D" w14:textId="77777777" w:rsidR="00690347" w:rsidRPr="0072644C" w:rsidRDefault="00690347" w:rsidP="00690347">
      <w:pPr>
        <w:pStyle w:val="PlainText"/>
        <w:spacing w:line="240" w:lineRule="atLeast"/>
        <w:ind w:right="108"/>
        <w:contextualSpacing/>
        <w:jc w:val="both"/>
        <w:rPr>
          <w:rFonts w:ascii="Arial Nova" w:hAnsi="Arial Nova" w:cs="Arial"/>
          <w:color w:val="auto"/>
          <w:sz w:val="20"/>
          <w:szCs w:val="20"/>
        </w:rPr>
      </w:pPr>
    </w:p>
    <w:bookmarkEnd w:id="2"/>
    <w:p w14:paraId="020DC9E3" w14:textId="3176D7B7" w:rsidR="00690347" w:rsidRPr="0072644C" w:rsidRDefault="00690347" w:rsidP="00690347">
      <w:pPr>
        <w:pStyle w:val="PlainText"/>
        <w:spacing w:line="240" w:lineRule="atLeast"/>
        <w:ind w:right="18"/>
        <w:contextualSpacing/>
        <w:jc w:val="both"/>
        <w:rPr>
          <w:rFonts w:ascii="Arial Nova" w:hAnsi="Arial Nova" w:cs="Arial"/>
          <w:bCs/>
          <w:color w:val="000000" w:themeColor="text1"/>
          <w:sz w:val="20"/>
          <w:szCs w:val="20"/>
        </w:rPr>
      </w:pPr>
      <w:r w:rsidRPr="0072644C">
        <w:rPr>
          <w:rFonts w:ascii="Arial Nova" w:hAnsi="Arial Nova" w:cs="Arial"/>
          <w:color w:val="000000" w:themeColor="text1"/>
          <w:sz w:val="20"/>
          <w:szCs w:val="20"/>
        </w:rPr>
        <w:t>The complete RFQ packet will be available at</w:t>
      </w:r>
      <w:r w:rsidRPr="0072644C">
        <w:rPr>
          <w:rFonts w:ascii="Arial Nova" w:hAnsi="Arial Nova" w:cs="Arial"/>
          <w:sz w:val="20"/>
          <w:szCs w:val="20"/>
        </w:rPr>
        <w:t xml:space="preserve"> </w:t>
      </w:r>
      <w:hyperlink r:id="rId5" w:history="1">
        <w:r w:rsidRPr="0072644C">
          <w:rPr>
            <w:rStyle w:val="Hyperlink"/>
            <w:rFonts w:ascii="Arial Nova" w:hAnsi="Arial Nova" w:cs="Arial"/>
            <w:sz w:val="20"/>
            <w:szCs w:val="20"/>
          </w:rPr>
          <w:t>http://www.uclaplanroom.com</w:t>
        </w:r>
      </w:hyperlink>
      <w:r w:rsidRPr="0072644C">
        <w:rPr>
          <w:rFonts w:ascii="Arial Nova" w:hAnsi="Arial Nova" w:cs="Arial"/>
          <w:color w:val="000000" w:themeColor="text1"/>
          <w:sz w:val="20"/>
          <w:szCs w:val="20"/>
        </w:rPr>
        <w:t xml:space="preserve"> on </w:t>
      </w:r>
      <w:r>
        <w:rPr>
          <w:rFonts w:ascii="Arial Nova" w:hAnsi="Arial Nova" w:cs="Arial"/>
          <w:b/>
          <w:bCs/>
          <w:color w:val="000000" w:themeColor="text1"/>
          <w:sz w:val="20"/>
          <w:szCs w:val="20"/>
        </w:rPr>
        <w:t>Monday, October 5, 2026.</w:t>
      </w:r>
      <w:r w:rsidRPr="0072644C">
        <w:rPr>
          <w:rFonts w:ascii="Arial Nova" w:hAnsi="Arial Nova" w:cs="Arial"/>
          <w:b/>
          <w:bCs/>
          <w:color w:val="000000" w:themeColor="text1"/>
          <w:sz w:val="20"/>
          <w:szCs w:val="20"/>
        </w:rPr>
        <w:t xml:space="preserve">  </w:t>
      </w:r>
      <w:r w:rsidRPr="0072644C">
        <w:rPr>
          <w:rFonts w:ascii="Arial Nova" w:hAnsi="Arial Nova" w:cs="Arial"/>
          <w:bCs/>
          <w:color w:val="000000" w:themeColor="text1"/>
          <w:sz w:val="20"/>
          <w:szCs w:val="20"/>
        </w:rPr>
        <w:t>R</w:t>
      </w:r>
      <w:r w:rsidRPr="0072644C">
        <w:rPr>
          <w:rFonts w:ascii="Arial Nova" w:hAnsi="Arial Nova" w:cs="Arial"/>
          <w:color w:val="000000" w:themeColor="text1"/>
          <w:sz w:val="20"/>
          <w:szCs w:val="20"/>
        </w:rPr>
        <w:t xml:space="preserve">esponses to the RFQ are due by or before </w:t>
      </w:r>
      <w:r w:rsidRPr="00FD76CB">
        <w:rPr>
          <w:rFonts w:ascii="Arial Nova" w:hAnsi="Arial Nova" w:cs="Arial"/>
          <w:b/>
          <w:bCs/>
          <w:color w:val="000000" w:themeColor="text1"/>
          <w:sz w:val="20"/>
          <w:szCs w:val="20"/>
        </w:rPr>
        <w:t>10:00 a.m. on Monday, October 26, 2026.</w:t>
      </w:r>
      <w:r w:rsidRPr="004D020F">
        <w:rPr>
          <w:rFonts w:ascii="Arial Nova" w:hAnsi="Arial Nova" w:cs="Arial"/>
          <w:b/>
          <w:bCs/>
          <w:color w:val="000000" w:themeColor="text1"/>
          <w:sz w:val="20"/>
          <w:szCs w:val="20"/>
        </w:rPr>
        <w:t xml:space="preserve"> </w:t>
      </w:r>
      <w:r w:rsidRPr="0072644C">
        <w:rPr>
          <w:rFonts w:ascii="Arial Nova" w:hAnsi="Arial Nova" w:cs="Arial"/>
          <w:b/>
          <w:bCs/>
          <w:color w:val="000000" w:themeColor="text1"/>
          <w:sz w:val="20"/>
          <w:szCs w:val="20"/>
        </w:rPr>
        <w:t xml:space="preserve"> </w:t>
      </w:r>
      <w:r w:rsidRPr="0072644C">
        <w:rPr>
          <w:rFonts w:ascii="Arial Nova" w:hAnsi="Arial Nova" w:cs="Arial"/>
          <w:bCs/>
          <w:color w:val="000000" w:themeColor="text1"/>
          <w:sz w:val="20"/>
          <w:szCs w:val="20"/>
        </w:rPr>
        <w:t xml:space="preserve"> To download the packet, you must create a login and password.   R</w:t>
      </w:r>
      <w:r w:rsidRPr="0072644C">
        <w:rPr>
          <w:rFonts w:ascii="Arial Nova" w:hAnsi="Arial Nova" w:cs="Arial"/>
          <w:color w:val="000000" w:themeColor="text1"/>
          <w:sz w:val="20"/>
          <w:szCs w:val="20"/>
        </w:rPr>
        <w:t xml:space="preserve">egistration instructions are available at </w:t>
      </w:r>
      <w:hyperlink r:id="rId6" w:history="1">
        <w:r w:rsidRPr="0072644C">
          <w:rPr>
            <w:rStyle w:val="Hyperlink"/>
            <w:rFonts w:ascii="Arial Nova" w:hAnsi="Arial Nova" w:cs="Arial"/>
            <w:sz w:val="20"/>
            <w:szCs w:val="20"/>
          </w:rPr>
          <w:t>https://www.uclaplanroom.com/help/account.register</w:t>
        </w:r>
      </w:hyperlink>
      <w:r w:rsidRPr="0072644C">
        <w:rPr>
          <w:rFonts w:ascii="Arial Nova" w:hAnsi="Arial Nova" w:cs="Arial"/>
          <w:sz w:val="20"/>
          <w:szCs w:val="20"/>
        </w:rPr>
        <w:t xml:space="preserve">. </w:t>
      </w:r>
      <w:r w:rsidRPr="0072644C">
        <w:rPr>
          <w:rFonts w:ascii="Arial Nova" w:hAnsi="Arial Nova" w:cs="Arial"/>
          <w:color w:val="0000FF"/>
          <w:sz w:val="20"/>
          <w:szCs w:val="20"/>
        </w:rPr>
        <w:t xml:space="preserve"> </w:t>
      </w:r>
      <w:bookmarkStart w:id="3" w:name="_Hlk203467453"/>
      <w:r w:rsidRPr="0072644C">
        <w:rPr>
          <w:rFonts w:ascii="Arial Nova" w:hAnsi="Arial Nova" w:cs="Arial"/>
          <w:color w:val="000000" w:themeColor="text1"/>
          <w:sz w:val="20"/>
          <w:szCs w:val="20"/>
        </w:rPr>
        <w:t xml:space="preserve">Once in the UCLA </w:t>
      </w:r>
      <w:proofErr w:type="spellStart"/>
      <w:r w:rsidRPr="0072644C">
        <w:rPr>
          <w:rFonts w:ascii="Arial Nova" w:hAnsi="Arial Nova" w:cs="Arial"/>
          <w:color w:val="000000" w:themeColor="text1"/>
          <w:sz w:val="20"/>
          <w:szCs w:val="20"/>
        </w:rPr>
        <w:t>Planroom</w:t>
      </w:r>
      <w:proofErr w:type="spellEnd"/>
      <w:r w:rsidRPr="0072644C">
        <w:rPr>
          <w:rFonts w:ascii="Arial Nova" w:hAnsi="Arial Nova" w:cs="Arial"/>
          <w:color w:val="000000" w:themeColor="text1"/>
          <w:sz w:val="20"/>
          <w:szCs w:val="20"/>
        </w:rPr>
        <w:t>, c</w:t>
      </w:r>
      <w:r w:rsidRPr="0072644C">
        <w:rPr>
          <w:rFonts w:ascii="Arial Nova" w:hAnsi="Arial Nova" w:cs="Arial"/>
          <w:bCs/>
          <w:color w:val="000000" w:themeColor="text1"/>
          <w:sz w:val="20"/>
          <w:szCs w:val="20"/>
        </w:rPr>
        <w:t xml:space="preserve">lick the "RFQ" tab and search for the project to download.  Within </w:t>
      </w:r>
      <w:r w:rsidRPr="0072644C">
        <w:rPr>
          <w:rFonts w:ascii="Arial Nova" w:hAnsi="Arial Nova" w:cs="Arial"/>
          <w:bCs/>
          <w:color w:val="auto"/>
          <w:sz w:val="20"/>
          <w:szCs w:val="20"/>
        </w:rPr>
        <w:t xml:space="preserve">the project "RFQ Document" tab, download (1) RFQ, (2) the </w:t>
      </w:r>
      <w:proofErr w:type="spellStart"/>
      <w:r w:rsidRPr="0072644C">
        <w:rPr>
          <w:rFonts w:ascii="Arial Nova" w:hAnsi="Arial Nova" w:cs="Arial"/>
          <w:bCs/>
          <w:color w:val="auto"/>
          <w:sz w:val="20"/>
          <w:szCs w:val="20"/>
        </w:rPr>
        <w:t>Planroom</w:t>
      </w:r>
      <w:proofErr w:type="spellEnd"/>
      <w:r w:rsidRPr="0072644C">
        <w:rPr>
          <w:rFonts w:ascii="Arial Nova" w:hAnsi="Arial Nova" w:cs="Arial"/>
          <w:bCs/>
          <w:color w:val="auto"/>
          <w:sz w:val="20"/>
          <w:szCs w:val="20"/>
        </w:rPr>
        <w:t xml:space="preserve"> RFQ-Upload Instructions, and (3) Appendix C and D Instructions </w:t>
      </w:r>
      <w:r w:rsidR="00B17DD9" w:rsidRPr="00FF5CFF">
        <w:rPr>
          <w:rFonts w:ascii="Arial Nova" w:hAnsi="Arial Nova" w:cs="Arial"/>
          <w:bCs/>
          <w:color w:val="auto"/>
          <w:sz w:val="20"/>
          <w:szCs w:val="20"/>
        </w:rPr>
        <w:t xml:space="preserve">to ensure your documents </w:t>
      </w:r>
      <w:r w:rsidR="00B17DD9">
        <w:rPr>
          <w:rFonts w:ascii="Arial Nova" w:hAnsi="Arial Nova" w:cs="Arial"/>
          <w:bCs/>
          <w:color w:val="auto"/>
          <w:sz w:val="20"/>
          <w:szCs w:val="20"/>
        </w:rPr>
        <w:t xml:space="preserve">are filled out properly and </w:t>
      </w:r>
      <w:r w:rsidR="00B17DD9" w:rsidRPr="00FF5CFF">
        <w:rPr>
          <w:rFonts w:ascii="Arial Nova" w:hAnsi="Arial Nova" w:cs="Arial"/>
          <w:bCs/>
          <w:color w:val="auto"/>
          <w:sz w:val="20"/>
          <w:szCs w:val="20"/>
        </w:rPr>
        <w:t>are easily</w:t>
      </w:r>
      <w:r w:rsidR="00B17DD9">
        <w:rPr>
          <w:rFonts w:ascii="Arial Nova" w:hAnsi="Arial Nova" w:cs="Arial"/>
          <w:bCs/>
          <w:color w:val="auto"/>
          <w:sz w:val="20"/>
          <w:szCs w:val="20"/>
        </w:rPr>
        <w:t xml:space="preserve"> accessible to us within the </w:t>
      </w:r>
      <w:proofErr w:type="spellStart"/>
      <w:r w:rsidR="00B17DD9">
        <w:rPr>
          <w:rFonts w:ascii="Arial Nova" w:hAnsi="Arial Nova" w:cs="Arial"/>
          <w:bCs/>
          <w:color w:val="auto"/>
          <w:sz w:val="20"/>
          <w:szCs w:val="20"/>
        </w:rPr>
        <w:t>Planroom</w:t>
      </w:r>
      <w:proofErr w:type="spellEnd"/>
      <w:r w:rsidR="00B17DD9" w:rsidRPr="00FF5CFF">
        <w:rPr>
          <w:rFonts w:ascii="Arial Nova" w:hAnsi="Arial Nova" w:cs="Arial"/>
          <w:bCs/>
          <w:color w:val="auto"/>
          <w:sz w:val="20"/>
          <w:szCs w:val="20"/>
        </w:rPr>
        <w:t>.</w:t>
      </w:r>
      <w:r w:rsidRPr="0072644C">
        <w:rPr>
          <w:rFonts w:ascii="Arial Nova" w:hAnsi="Arial Nova" w:cs="Arial"/>
          <w:bCs/>
          <w:color w:val="000000" w:themeColor="text1"/>
          <w:sz w:val="20"/>
          <w:szCs w:val="20"/>
        </w:rPr>
        <w:t xml:space="preserve"> Failure to comply could result in your submission being overlooked.</w:t>
      </w:r>
      <w:bookmarkEnd w:id="3"/>
      <w:r w:rsidRPr="0072644C">
        <w:rPr>
          <w:rFonts w:ascii="Arial Nova" w:hAnsi="Arial Nova" w:cs="Arial"/>
          <w:bCs/>
          <w:color w:val="000000" w:themeColor="text1"/>
          <w:sz w:val="20"/>
          <w:szCs w:val="20"/>
        </w:rPr>
        <w:t xml:space="preserve">  </w:t>
      </w:r>
    </w:p>
    <w:p w14:paraId="6606AC28" w14:textId="77777777" w:rsidR="00690347" w:rsidRPr="0072644C" w:rsidRDefault="00690347" w:rsidP="00690347">
      <w:pPr>
        <w:pStyle w:val="PlainText"/>
        <w:spacing w:line="240" w:lineRule="atLeast"/>
        <w:ind w:right="18"/>
        <w:contextualSpacing/>
        <w:jc w:val="both"/>
        <w:rPr>
          <w:rFonts w:ascii="Arial Nova" w:hAnsi="Arial Nova" w:cs="Arial"/>
          <w:sz w:val="20"/>
          <w:szCs w:val="20"/>
        </w:rPr>
      </w:pPr>
    </w:p>
    <w:p w14:paraId="29075832" w14:textId="77777777" w:rsidR="00690347" w:rsidRDefault="00690347" w:rsidP="00690347">
      <w:pPr>
        <w:pStyle w:val="PlainText"/>
        <w:spacing w:line="240" w:lineRule="atLeast"/>
        <w:ind w:right="108"/>
        <w:contextualSpacing/>
        <w:jc w:val="both"/>
        <w:rPr>
          <w:rFonts w:ascii="Arial Nova" w:hAnsi="Arial Nova" w:cs="Arial"/>
          <w:color w:val="auto"/>
          <w:sz w:val="20"/>
          <w:szCs w:val="20"/>
        </w:rPr>
      </w:pPr>
      <w:r w:rsidRPr="0072644C">
        <w:rPr>
          <w:rFonts w:ascii="Arial Nova" w:hAnsi="Arial Nova" w:cs="Arial"/>
          <w:color w:val="auto"/>
          <w:sz w:val="20"/>
          <w:szCs w:val="20"/>
        </w:rPr>
        <w:t>Every effort will be made to ensure that all persons have equal access to contracts and other business opportunities with the University within the limits imposed by law or University policy.  Each Candidate Firm may be required to show evidence of its Equal Employment Opportunity policy.</w:t>
      </w:r>
    </w:p>
    <w:p w14:paraId="19CF4298" w14:textId="77777777" w:rsidR="00690347" w:rsidRDefault="00690347" w:rsidP="00690347">
      <w:pPr>
        <w:pStyle w:val="PlainText"/>
        <w:spacing w:line="240" w:lineRule="atLeast"/>
        <w:ind w:right="108"/>
        <w:contextualSpacing/>
        <w:jc w:val="both"/>
        <w:rPr>
          <w:rFonts w:ascii="Arial Nova" w:hAnsi="Arial Nova" w:cs="Arial"/>
          <w:color w:val="auto"/>
          <w:sz w:val="20"/>
          <w:szCs w:val="20"/>
        </w:rPr>
      </w:pPr>
    </w:p>
    <w:p w14:paraId="3F3A7F2F" w14:textId="77777777" w:rsidR="00690347" w:rsidRPr="007827D9" w:rsidRDefault="00690347" w:rsidP="00690347">
      <w:pPr>
        <w:spacing w:line="240" w:lineRule="atLeast"/>
        <w:ind w:right="216"/>
        <w:jc w:val="both"/>
        <w:rPr>
          <w:rFonts w:ascii="Arial Nova" w:hAnsi="Arial Nova" w:cs="Arial"/>
        </w:rPr>
      </w:pPr>
      <w:r w:rsidRPr="007827D9">
        <w:rPr>
          <w:rFonts w:ascii="Arial Nova" w:hAnsi="Arial Nova" w:cs="Arial"/>
        </w:rPr>
        <w:t>Important dates | A</w:t>
      </w:r>
      <w:r w:rsidRPr="007827D9">
        <w:rPr>
          <w:rFonts w:ascii="Arial Nova" w:eastAsiaTheme="minorHAnsi" w:hAnsi="Arial Nova" w:cs="Arial"/>
        </w:rPr>
        <w:t>dvertisement period:</w:t>
      </w:r>
      <w:r w:rsidRPr="00751702">
        <w:rPr>
          <w:rFonts w:ascii="Arial Nova" w:eastAsiaTheme="minorHAnsi" w:hAnsi="Arial Nova" w:cs="Arial"/>
          <w:u w:val="single"/>
        </w:rPr>
        <w:t>10/5-10/26</w:t>
      </w:r>
      <w:r w:rsidRPr="007827D9">
        <w:rPr>
          <w:rFonts w:ascii="Arial Nova" w:eastAsiaTheme="minorHAnsi" w:hAnsi="Arial Nova" w:cs="Arial"/>
        </w:rPr>
        <w:t xml:space="preserve"> | Questions due date: </w:t>
      </w:r>
      <w:r w:rsidRPr="00751702">
        <w:rPr>
          <w:rFonts w:ascii="Arial Nova" w:eastAsiaTheme="minorHAnsi" w:hAnsi="Arial Nova" w:cs="Arial"/>
          <w:u w:val="single"/>
        </w:rPr>
        <w:t>10 a.m. 10/12</w:t>
      </w:r>
      <w:r w:rsidRPr="007827D9">
        <w:rPr>
          <w:rFonts w:ascii="Arial Nova" w:eastAsiaTheme="minorHAnsi" w:hAnsi="Arial Nova" w:cs="Arial"/>
        </w:rPr>
        <w:t xml:space="preserve"> | </w:t>
      </w:r>
      <w:r w:rsidRPr="007827D9">
        <w:rPr>
          <w:rFonts w:ascii="Arial Nova" w:hAnsi="Arial Nova" w:cs="Arial"/>
        </w:rPr>
        <w:t>Submission date:</w:t>
      </w:r>
      <w:r w:rsidRPr="00751702">
        <w:rPr>
          <w:rFonts w:ascii="Arial Nova" w:hAnsi="Arial Nova" w:cs="Arial"/>
          <w:u w:val="single"/>
        </w:rPr>
        <w:t>10/26</w:t>
      </w:r>
    </w:p>
    <w:p w14:paraId="422E103B" w14:textId="77777777" w:rsidR="00690347" w:rsidRPr="0072644C" w:rsidRDefault="00690347" w:rsidP="00690347">
      <w:pPr>
        <w:pStyle w:val="PlainText"/>
        <w:spacing w:line="240" w:lineRule="atLeast"/>
        <w:ind w:right="108"/>
        <w:contextualSpacing/>
        <w:jc w:val="both"/>
        <w:rPr>
          <w:rFonts w:ascii="Arial Nova" w:hAnsi="Arial Nova" w:cs="Arial"/>
          <w:color w:val="auto"/>
          <w:sz w:val="20"/>
          <w:szCs w:val="20"/>
        </w:rPr>
      </w:pPr>
    </w:p>
    <w:tbl>
      <w:tblPr>
        <w:tblStyle w:val="TableGrid"/>
        <w:tblW w:w="927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5400"/>
      </w:tblGrid>
      <w:tr w:rsidR="00690347" w:rsidRPr="0072644C" w14:paraId="09C200A8" w14:textId="77777777" w:rsidTr="00690347">
        <w:trPr>
          <w:trHeight w:val="1844"/>
        </w:trPr>
        <w:tc>
          <w:tcPr>
            <w:tcW w:w="3870" w:type="dxa"/>
          </w:tcPr>
          <w:p w14:paraId="7C317F52" w14:textId="77777777" w:rsidR="00690347" w:rsidRPr="0072644C" w:rsidRDefault="00690347" w:rsidP="00690347">
            <w:pPr>
              <w:spacing w:line="240" w:lineRule="atLeast"/>
              <w:ind w:right="108"/>
              <w:jc w:val="both"/>
              <w:rPr>
                <w:rFonts w:ascii="Arial Nova" w:hAnsi="Arial Nova" w:cs="Arial"/>
                <w:color w:val="336699"/>
              </w:rPr>
            </w:pPr>
            <w:r w:rsidRPr="0072644C">
              <w:rPr>
                <w:rFonts w:ascii="Arial Nova" w:hAnsi="Arial Nova" w:cs="Arial"/>
                <w:b/>
                <w:color w:val="336699"/>
              </w:rPr>
              <w:lastRenderedPageBreak/>
              <w:t>Peter E. Hendrickson</w:t>
            </w:r>
            <w:r w:rsidRPr="0072644C">
              <w:rPr>
                <w:rFonts w:ascii="Arial Nova" w:hAnsi="Arial Nova" w:cs="Arial"/>
                <w:color w:val="336699"/>
              </w:rPr>
              <w:t>,</w:t>
            </w:r>
            <w:r w:rsidRPr="0072644C">
              <w:rPr>
                <w:rFonts w:ascii="Arial Nova" w:hAnsi="Arial Nova" w:cs="Arial"/>
                <w:b/>
                <w:color w:val="336699"/>
              </w:rPr>
              <w:t xml:space="preserve"> </w:t>
            </w:r>
            <w:r w:rsidRPr="0072644C">
              <w:rPr>
                <w:rFonts w:ascii="Arial Nova" w:hAnsi="Arial Nova" w:cs="Arial"/>
                <w:color w:val="336699"/>
              </w:rPr>
              <w:t>AIA</w:t>
            </w:r>
          </w:p>
          <w:p w14:paraId="11EE6F78" w14:textId="77777777" w:rsidR="00690347" w:rsidRPr="0072644C" w:rsidRDefault="00690347" w:rsidP="00690347">
            <w:pPr>
              <w:spacing w:line="240" w:lineRule="atLeast"/>
              <w:ind w:right="108"/>
              <w:rPr>
                <w:rFonts w:ascii="Arial Nova" w:hAnsi="Arial Nova" w:cs="Arial"/>
              </w:rPr>
            </w:pPr>
            <w:r w:rsidRPr="0072644C">
              <w:rPr>
                <w:rFonts w:ascii="Arial Nova" w:hAnsi="Arial Nova" w:cs="Arial"/>
              </w:rPr>
              <w:t>Associate Vice-Chancellor</w:t>
            </w:r>
          </w:p>
          <w:p w14:paraId="0336F9AE" w14:textId="77777777" w:rsidR="00690347" w:rsidRPr="0072644C" w:rsidRDefault="00690347" w:rsidP="00690347">
            <w:pPr>
              <w:spacing w:line="240" w:lineRule="atLeast"/>
              <w:ind w:right="108"/>
              <w:rPr>
                <w:rFonts w:ascii="Arial Nova" w:hAnsi="Arial Nova" w:cs="Arial"/>
                <w:color w:val="000000"/>
              </w:rPr>
            </w:pPr>
            <w:r w:rsidRPr="0072644C">
              <w:rPr>
                <w:rFonts w:ascii="Arial Nova" w:hAnsi="Arial Nova" w:cs="Arial"/>
                <w:color w:val="000000"/>
              </w:rPr>
              <w:t>Design and Construction</w:t>
            </w:r>
          </w:p>
          <w:p w14:paraId="6F154CB1" w14:textId="77777777" w:rsidR="00690347" w:rsidRPr="0072644C" w:rsidRDefault="00690347" w:rsidP="00690347">
            <w:pPr>
              <w:spacing w:line="240" w:lineRule="atLeast"/>
              <w:ind w:right="108"/>
              <w:rPr>
                <w:rFonts w:ascii="Arial Nova" w:hAnsi="Arial Nova" w:cs="Arial"/>
              </w:rPr>
            </w:pPr>
            <w:r w:rsidRPr="0072644C">
              <w:rPr>
                <w:rFonts w:ascii="Arial Nova" w:hAnsi="Arial Nova" w:cs="Arial"/>
                <w:color w:val="000000"/>
              </w:rPr>
              <w:t>UCLA Capital Programs</w:t>
            </w:r>
            <w:r w:rsidRPr="0072644C">
              <w:rPr>
                <w:rFonts w:ascii="Arial Nova" w:hAnsi="Arial Nova" w:cs="Arial"/>
                <w:color w:val="000000"/>
              </w:rPr>
              <w:br/>
              <w:t>1060 Veteran Avenue | Box 951365</w:t>
            </w:r>
            <w:r w:rsidRPr="0072644C">
              <w:rPr>
                <w:rFonts w:ascii="Arial Nova" w:hAnsi="Arial Nova" w:cs="Arial"/>
                <w:color w:val="000000"/>
              </w:rPr>
              <w:br/>
              <w:t>Los Angeles, CA 90095-1365</w:t>
            </w:r>
          </w:p>
        </w:tc>
        <w:tc>
          <w:tcPr>
            <w:tcW w:w="5400" w:type="dxa"/>
          </w:tcPr>
          <w:p w14:paraId="1F2C2342" w14:textId="77777777" w:rsidR="00690347" w:rsidRPr="0072644C" w:rsidRDefault="00690347" w:rsidP="00690347">
            <w:pPr>
              <w:tabs>
                <w:tab w:val="left" w:pos="4740"/>
              </w:tabs>
              <w:spacing w:line="240" w:lineRule="atLeast"/>
              <w:ind w:right="108"/>
              <w:rPr>
                <w:rFonts w:ascii="Arial Nova" w:hAnsi="Arial Nova" w:cs="Arial"/>
                <w:b/>
                <w:color w:val="000000" w:themeColor="text1"/>
                <w:u w:val="single"/>
              </w:rPr>
            </w:pPr>
            <w:r w:rsidRPr="0072644C">
              <w:rPr>
                <w:rFonts w:ascii="Arial Nova" w:hAnsi="Arial Nova" w:cs="Arial"/>
                <w:b/>
                <w:color w:val="000000" w:themeColor="text1"/>
                <w:u w:val="single"/>
              </w:rPr>
              <w:t>For questions related to this RFQ, please contact:</w:t>
            </w:r>
          </w:p>
          <w:p w14:paraId="7B51563E" w14:textId="77777777" w:rsidR="00690347" w:rsidRPr="0072644C" w:rsidRDefault="00690347" w:rsidP="00690347">
            <w:pPr>
              <w:tabs>
                <w:tab w:val="left" w:pos="4740"/>
              </w:tabs>
              <w:spacing w:line="240" w:lineRule="atLeast"/>
              <w:ind w:right="108"/>
              <w:contextualSpacing/>
              <w:rPr>
                <w:rFonts w:ascii="Arial Nova" w:hAnsi="Arial Nova" w:cs="Arial"/>
                <w:color w:val="000000" w:themeColor="text1"/>
              </w:rPr>
            </w:pPr>
            <w:r>
              <w:rPr>
                <w:rFonts w:ascii="Arial Nova" w:hAnsi="Arial Nova" w:cs="Arial"/>
                <w:color w:val="000000" w:themeColor="text1"/>
              </w:rPr>
              <w:t>Karin Tsai</w:t>
            </w:r>
          </w:p>
          <w:p w14:paraId="7A667C5C" w14:textId="77777777" w:rsidR="00690347" w:rsidRPr="0072644C" w:rsidRDefault="00690347" w:rsidP="00690347">
            <w:pPr>
              <w:tabs>
                <w:tab w:val="left" w:pos="4740"/>
              </w:tabs>
              <w:spacing w:line="240" w:lineRule="atLeast"/>
              <w:ind w:right="108"/>
              <w:contextualSpacing/>
              <w:rPr>
                <w:rFonts w:ascii="Arial Nova" w:hAnsi="Arial Nova" w:cs="Arial"/>
                <w:color w:val="000000" w:themeColor="text1"/>
              </w:rPr>
            </w:pPr>
            <w:r w:rsidRPr="0072644C">
              <w:rPr>
                <w:rFonts w:ascii="Arial Nova" w:hAnsi="Arial Nova" w:cs="Arial"/>
                <w:color w:val="000000" w:themeColor="text1"/>
              </w:rPr>
              <w:t xml:space="preserve">UCLA </w:t>
            </w:r>
            <w:r>
              <w:rPr>
                <w:rFonts w:ascii="Arial Nova" w:hAnsi="Arial Nova" w:cs="Arial"/>
                <w:color w:val="000000" w:themeColor="text1"/>
              </w:rPr>
              <w:t>Health</w:t>
            </w:r>
            <w:r w:rsidRPr="0072644C">
              <w:rPr>
                <w:rFonts w:ascii="Arial Nova" w:hAnsi="Arial Nova" w:cs="Arial"/>
                <w:color w:val="000000" w:themeColor="text1"/>
              </w:rPr>
              <w:t xml:space="preserve"> | </w:t>
            </w:r>
            <w:r>
              <w:rPr>
                <w:rFonts w:ascii="Arial Nova" w:hAnsi="Arial Nova" w:cs="Arial"/>
                <w:color w:val="000000" w:themeColor="text1"/>
              </w:rPr>
              <w:t xml:space="preserve">Planning, </w:t>
            </w:r>
            <w:r w:rsidRPr="0072644C">
              <w:rPr>
                <w:rFonts w:ascii="Arial Nova" w:hAnsi="Arial Nova" w:cs="Arial"/>
                <w:color w:val="000000" w:themeColor="text1"/>
              </w:rPr>
              <w:t>Design and Construction</w:t>
            </w:r>
          </w:p>
          <w:p w14:paraId="48BDCEBB" w14:textId="77777777" w:rsidR="00690347" w:rsidRPr="0072644C" w:rsidRDefault="00690347" w:rsidP="00690347">
            <w:pPr>
              <w:tabs>
                <w:tab w:val="left" w:pos="4740"/>
              </w:tabs>
              <w:spacing w:line="240" w:lineRule="atLeast"/>
              <w:ind w:right="108"/>
              <w:contextualSpacing/>
              <w:rPr>
                <w:rFonts w:ascii="Arial Nova" w:hAnsi="Arial Nova" w:cs="Arial"/>
                <w:color w:val="000000" w:themeColor="text1"/>
              </w:rPr>
            </w:pPr>
            <w:r>
              <w:rPr>
                <w:rFonts w:ascii="Arial Nova" w:hAnsi="Arial Nova" w:cs="Arial"/>
                <w:color w:val="000000" w:themeColor="text1"/>
              </w:rPr>
              <w:t>Portfolio Manager</w:t>
            </w:r>
          </w:p>
          <w:p w14:paraId="34B0B8C5" w14:textId="77777777" w:rsidR="00690347" w:rsidRPr="00790E3D" w:rsidRDefault="00690347" w:rsidP="00690347">
            <w:pPr>
              <w:tabs>
                <w:tab w:val="left" w:pos="4282"/>
                <w:tab w:val="left" w:pos="4740"/>
              </w:tabs>
              <w:spacing w:line="240" w:lineRule="atLeast"/>
              <w:ind w:right="108"/>
              <w:contextualSpacing/>
              <w:rPr>
                <w:rFonts w:ascii="Arial Nova" w:hAnsi="Arial Nova" w:cs="Arial"/>
                <w:color w:val="000000" w:themeColor="text1"/>
              </w:rPr>
            </w:pPr>
            <w:r w:rsidRPr="0072644C">
              <w:rPr>
                <w:rFonts w:ascii="Arial Nova" w:hAnsi="Arial Nova" w:cs="Arial"/>
                <w:color w:val="000000" w:themeColor="text1"/>
              </w:rPr>
              <w:t xml:space="preserve">T: </w:t>
            </w:r>
            <w:r>
              <w:rPr>
                <w:rFonts w:ascii="Arial Nova" w:hAnsi="Arial Nova" w:cs="Arial"/>
                <w:color w:val="000000" w:themeColor="text1"/>
              </w:rPr>
              <w:t>310-267-1242</w:t>
            </w:r>
          </w:p>
          <w:p w14:paraId="7AAD396D" w14:textId="77777777" w:rsidR="00690347" w:rsidRPr="00790E3D" w:rsidRDefault="00690347" w:rsidP="00690347">
            <w:pPr>
              <w:tabs>
                <w:tab w:val="left" w:pos="4740"/>
              </w:tabs>
              <w:spacing w:line="240" w:lineRule="atLeast"/>
              <w:ind w:right="108"/>
              <w:contextualSpacing/>
              <w:rPr>
                <w:rFonts w:ascii="Arial Nova" w:hAnsi="Arial Nova" w:cs="Arial"/>
                <w:color w:val="000000" w:themeColor="text1"/>
              </w:rPr>
            </w:pPr>
            <w:r w:rsidRPr="00790E3D">
              <w:rPr>
                <w:rFonts w:ascii="Arial Nova" w:hAnsi="Arial Nova" w:cs="Arial"/>
                <w:color w:val="000000" w:themeColor="text1"/>
              </w:rPr>
              <w:t>E:</w:t>
            </w:r>
            <w:r w:rsidRPr="0037672D">
              <w:rPr>
                <w:rFonts w:ascii="Arial Nova" w:hAnsi="Arial Nova" w:cs="Arial"/>
                <w:color w:val="000000" w:themeColor="text1"/>
              </w:rPr>
              <w:t xml:space="preserve"> </w:t>
            </w:r>
            <w:hyperlink r:id="rId7" w:history="1">
              <w:r w:rsidRPr="0037672D">
                <w:rPr>
                  <w:rStyle w:val="Hyperlink"/>
                  <w:rFonts w:ascii="Arial Nova" w:hAnsi="Arial Nova" w:cs="Arial"/>
                </w:rPr>
                <w:t>Ktsai@mednet.ucla.edu</w:t>
              </w:r>
            </w:hyperlink>
          </w:p>
          <w:p w14:paraId="6280FEF6" w14:textId="77777777" w:rsidR="00690347" w:rsidRPr="0072644C" w:rsidRDefault="00690347" w:rsidP="00690347">
            <w:pPr>
              <w:tabs>
                <w:tab w:val="left" w:pos="4740"/>
              </w:tabs>
              <w:spacing w:line="240" w:lineRule="atLeast"/>
              <w:ind w:right="108"/>
              <w:contextualSpacing/>
              <w:rPr>
                <w:rFonts w:ascii="Arial Nova" w:hAnsi="Arial Nova" w:cs="Arial"/>
                <w:color w:val="000000" w:themeColor="text1"/>
              </w:rPr>
            </w:pPr>
          </w:p>
        </w:tc>
      </w:tr>
      <w:tr w:rsidR="00690347" w:rsidRPr="0072644C" w14:paraId="6E92BA66" w14:textId="77777777" w:rsidTr="00690347">
        <w:tc>
          <w:tcPr>
            <w:tcW w:w="3870" w:type="dxa"/>
          </w:tcPr>
          <w:p w14:paraId="729FE5F9" w14:textId="77777777" w:rsidR="00690347" w:rsidRPr="0072644C" w:rsidRDefault="00690347" w:rsidP="00690347">
            <w:pPr>
              <w:spacing w:line="240" w:lineRule="atLeast"/>
              <w:ind w:right="108"/>
              <w:jc w:val="both"/>
              <w:rPr>
                <w:rFonts w:ascii="Arial Nova" w:hAnsi="Arial Nova" w:cs="Arial"/>
              </w:rPr>
            </w:pPr>
          </w:p>
          <w:p w14:paraId="7B468374" w14:textId="77777777" w:rsidR="00690347" w:rsidRPr="0072644C" w:rsidRDefault="00690347" w:rsidP="00690347">
            <w:pPr>
              <w:pStyle w:val="Heading1"/>
              <w:spacing w:line="240" w:lineRule="atLeast"/>
              <w:ind w:right="108"/>
              <w:contextualSpacing/>
              <w:jc w:val="both"/>
              <w:rPr>
                <w:rFonts w:ascii="Arial Nova" w:hAnsi="Arial Nova" w:cs="Arial"/>
                <w:sz w:val="20"/>
                <w:szCs w:val="20"/>
              </w:rPr>
            </w:pPr>
          </w:p>
        </w:tc>
        <w:tc>
          <w:tcPr>
            <w:tcW w:w="5400" w:type="dxa"/>
          </w:tcPr>
          <w:p w14:paraId="5B2DFF09" w14:textId="77777777" w:rsidR="00690347" w:rsidRPr="0072644C" w:rsidRDefault="00690347" w:rsidP="00690347">
            <w:pPr>
              <w:tabs>
                <w:tab w:val="left" w:pos="4740"/>
              </w:tabs>
              <w:spacing w:line="240" w:lineRule="atLeast"/>
              <w:ind w:right="108"/>
              <w:rPr>
                <w:rFonts w:ascii="Arial Nova" w:hAnsi="Arial Nova" w:cs="Arial"/>
                <w:u w:val="single"/>
              </w:rPr>
            </w:pPr>
          </w:p>
          <w:p w14:paraId="0E9DECE4" w14:textId="77777777" w:rsidR="00690347" w:rsidRPr="0072644C" w:rsidRDefault="00690347" w:rsidP="00690347">
            <w:pPr>
              <w:tabs>
                <w:tab w:val="left" w:pos="4740"/>
              </w:tabs>
              <w:spacing w:line="240" w:lineRule="atLeast"/>
              <w:ind w:right="108"/>
              <w:rPr>
                <w:rFonts w:ascii="Arial Nova" w:hAnsi="Arial Nova" w:cs="Arial"/>
                <w:b/>
                <w:bCs/>
                <w:u w:val="single"/>
              </w:rPr>
            </w:pPr>
            <w:r w:rsidRPr="0072644C">
              <w:rPr>
                <w:rFonts w:ascii="Arial Nova" w:hAnsi="Arial Nova" w:cs="Arial"/>
                <w:b/>
                <w:bCs/>
                <w:u w:val="single"/>
              </w:rPr>
              <w:t>For questions related to the submission format, please contact:</w:t>
            </w:r>
          </w:p>
          <w:p w14:paraId="5B959A87" w14:textId="77777777" w:rsidR="00690347" w:rsidRPr="0072644C" w:rsidRDefault="00690347" w:rsidP="00690347">
            <w:pPr>
              <w:tabs>
                <w:tab w:val="left" w:pos="4740"/>
              </w:tabs>
              <w:spacing w:line="240" w:lineRule="atLeast"/>
              <w:ind w:right="108"/>
              <w:contextualSpacing/>
              <w:rPr>
                <w:rFonts w:ascii="Arial Nova" w:hAnsi="Arial Nova" w:cs="Arial"/>
              </w:rPr>
            </w:pPr>
            <w:r w:rsidRPr="0072644C">
              <w:rPr>
                <w:rFonts w:ascii="Arial Nova" w:hAnsi="Arial Nova" w:cs="Arial"/>
              </w:rPr>
              <w:t>Liliana Martinez</w:t>
            </w:r>
          </w:p>
          <w:p w14:paraId="1556139F" w14:textId="77777777" w:rsidR="00690347" w:rsidRPr="0072644C" w:rsidRDefault="00690347" w:rsidP="00690347">
            <w:pPr>
              <w:tabs>
                <w:tab w:val="left" w:pos="4740"/>
              </w:tabs>
              <w:spacing w:line="240" w:lineRule="atLeast"/>
              <w:ind w:right="108"/>
              <w:contextualSpacing/>
              <w:rPr>
                <w:rFonts w:ascii="Arial Nova" w:hAnsi="Arial Nova" w:cs="Arial"/>
              </w:rPr>
            </w:pPr>
            <w:r w:rsidRPr="0072644C">
              <w:rPr>
                <w:rFonts w:ascii="Arial Nova" w:hAnsi="Arial Nova" w:cs="Arial"/>
              </w:rPr>
              <w:t>UCLA Capital Programs</w:t>
            </w:r>
          </w:p>
          <w:p w14:paraId="223B87CA" w14:textId="77777777" w:rsidR="00690347" w:rsidRPr="0072644C" w:rsidRDefault="00690347" w:rsidP="00690347">
            <w:pPr>
              <w:tabs>
                <w:tab w:val="left" w:pos="4740"/>
              </w:tabs>
              <w:spacing w:line="240" w:lineRule="atLeast"/>
              <w:ind w:right="108"/>
              <w:contextualSpacing/>
              <w:rPr>
                <w:rFonts w:ascii="Arial Nova" w:hAnsi="Arial Nova" w:cs="Arial"/>
              </w:rPr>
            </w:pPr>
            <w:r w:rsidRPr="0072644C">
              <w:rPr>
                <w:rFonts w:ascii="Arial Nova" w:hAnsi="Arial Nova" w:cs="Arial"/>
              </w:rPr>
              <w:t>RFQ Administrator</w:t>
            </w:r>
          </w:p>
          <w:p w14:paraId="7EBCBC69" w14:textId="77777777" w:rsidR="00690347" w:rsidRDefault="00690347" w:rsidP="00690347">
            <w:pPr>
              <w:tabs>
                <w:tab w:val="left" w:pos="4282"/>
                <w:tab w:val="left" w:pos="4740"/>
              </w:tabs>
              <w:spacing w:line="240" w:lineRule="atLeast"/>
              <w:ind w:right="108"/>
              <w:contextualSpacing/>
              <w:rPr>
                <w:rFonts w:ascii="Arial Nova" w:hAnsi="Arial Nova" w:cs="Arial"/>
              </w:rPr>
            </w:pPr>
            <w:r w:rsidRPr="0072644C">
              <w:rPr>
                <w:rFonts w:ascii="Arial Nova" w:hAnsi="Arial Nova" w:cs="Arial"/>
              </w:rPr>
              <w:t>T: 310-206-3128</w:t>
            </w:r>
          </w:p>
          <w:p w14:paraId="6B2F307B" w14:textId="2BEEAF02" w:rsidR="00690347" w:rsidRPr="0072644C" w:rsidRDefault="00690347" w:rsidP="00690347">
            <w:pPr>
              <w:tabs>
                <w:tab w:val="left" w:pos="4282"/>
                <w:tab w:val="left" w:pos="4740"/>
              </w:tabs>
              <w:spacing w:line="240" w:lineRule="atLeast"/>
              <w:ind w:right="108"/>
              <w:contextualSpacing/>
              <w:rPr>
                <w:rFonts w:ascii="Arial Nova" w:hAnsi="Arial Nova" w:cs="Arial"/>
                <w:b/>
                <w:color w:val="0000FF"/>
              </w:rPr>
            </w:pPr>
            <w:r w:rsidRPr="0072644C">
              <w:rPr>
                <w:rFonts w:ascii="Arial Nova" w:hAnsi="Arial Nova" w:cs="Arial"/>
              </w:rPr>
              <w:t xml:space="preserve">E: </w:t>
            </w:r>
            <w:hyperlink r:id="rId8" w:history="1">
              <w:r w:rsidRPr="0072644C">
                <w:rPr>
                  <w:rStyle w:val="Hyperlink"/>
                  <w:rFonts w:ascii="Arial Nova" w:hAnsi="Arial Nova" w:cs="Arial"/>
                </w:rPr>
                <w:t>Lmartinez@capnet.ucla.edu</w:t>
              </w:r>
            </w:hyperlink>
          </w:p>
          <w:p w14:paraId="0C63DFF0" w14:textId="77777777" w:rsidR="00690347" w:rsidRPr="0072644C" w:rsidRDefault="00690347" w:rsidP="00690347">
            <w:pPr>
              <w:tabs>
                <w:tab w:val="left" w:pos="4740"/>
              </w:tabs>
              <w:spacing w:line="240" w:lineRule="atLeast"/>
              <w:ind w:right="108"/>
              <w:rPr>
                <w:rFonts w:ascii="Arial Nova" w:hAnsi="Arial Nova" w:cs="Arial"/>
              </w:rPr>
            </w:pPr>
          </w:p>
        </w:tc>
      </w:tr>
    </w:tbl>
    <w:p w14:paraId="0E05CE73" w14:textId="77777777" w:rsidR="00690347" w:rsidRPr="0072644C" w:rsidRDefault="00690347" w:rsidP="00690347">
      <w:pPr>
        <w:pStyle w:val="PlainText"/>
        <w:spacing w:line="240" w:lineRule="atLeast"/>
        <w:ind w:left="720" w:right="108"/>
        <w:contextualSpacing/>
        <w:jc w:val="both"/>
        <w:rPr>
          <w:rFonts w:ascii="Arial Nova" w:hAnsi="Arial Nova" w:cs="Arial"/>
          <w:color w:val="auto"/>
          <w:sz w:val="20"/>
          <w:szCs w:val="20"/>
        </w:rPr>
      </w:pPr>
    </w:p>
    <w:p w14:paraId="5B306BF1" w14:textId="77777777" w:rsidR="00194FC2" w:rsidRDefault="00194FC2"/>
    <w:sectPr w:rsidR="00194FC2" w:rsidSect="00690347">
      <w:pgSz w:w="12240" w:h="15840"/>
      <w:pgMar w:top="4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Leelawadee UI Semilight">
    <w:panose1 w:val="020B0402040204020203"/>
    <w:charset w:val="00"/>
    <w:family w:val="swiss"/>
    <w:pitch w:val="variable"/>
    <w:sig w:usb0="A3000003" w:usb1="00000000" w:usb2="00010000" w:usb3="00000000" w:csb0="000101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077E3E"/>
    <w:multiLevelType w:val="hybridMultilevel"/>
    <w:tmpl w:val="BFF6C81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264192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347"/>
    <w:rsid w:val="00060411"/>
    <w:rsid w:val="00194FC2"/>
    <w:rsid w:val="004C10F6"/>
    <w:rsid w:val="00690347"/>
    <w:rsid w:val="008C34D1"/>
    <w:rsid w:val="00B17DD9"/>
    <w:rsid w:val="00BE3921"/>
    <w:rsid w:val="00F820C8"/>
    <w:rsid w:val="00FF1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6466C"/>
  <w15:chartTrackingRefBased/>
  <w15:docId w15:val="{A9928450-A927-41C0-BE47-88D0DFA01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347"/>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6903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6903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903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6903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6903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6903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6903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6903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6903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03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03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03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03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03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03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03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03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0347"/>
    <w:rPr>
      <w:rFonts w:eastAsiaTheme="majorEastAsia" w:cstheme="majorBidi"/>
      <w:color w:val="272727" w:themeColor="text1" w:themeTint="D8"/>
    </w:rPr>
  </w:style>
  <w:style w:type="paragraph" w:styleId="Title">
    <w:name w:val="Title"/>
    <w:basedOn w:val="Normal"/>
    <w:next w:val="Normal"/>
    <w:link w:val="TitleChar"/>
    <w:uiPriority w:val="10"/>
    <w:qFormat/>
    <w:rsid w:val="006903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03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03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03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0347"/>
    <w:pPr>
      <w:spacing w:before="160"/>
      <w:jc w:val="center"/>
    </w:pPr>
    <w:rPr>
      <w:i/>
      <w:iCs/>
      <w:color w:val="404040" w:themeColor="text1" w:themeTint="BF"/>
    </w:rPr>
  </w:style>
  <w:style w:type="character" w:customStyle="1" w:styleId="QuoteChar">
    <w:name w:val="Quote Char"/>
    <w:basedOn w:val="DefaultParagraphFont"/>
    <w:link w:val="Quote"/>
    <w:uiPriority w:val="29"/>
    <w:rsid w:val="00690347"/>
    <w:rPr>
      <w:i/>
      <w:iCs/>
      <w:color w:val="404040" w:themeColor="text1" w:themeTint="BF"/>
    </w:rPr>
  </w:style>
  <w:style w:type="paragraph" w:styleId="ListParagraph">
    <w:name w:val="List Paragraph"/>
    <w:basedOn w:val="Normal"/>
    <w:uiPriority w:val="34"/>
    <w:qFormat/>
    <w:rsid w:val="00690347"/>
    <w:pPr>
      <w:ind w:left="720"/>
      <w:contextualSpacing/>
    </w:pPr>
  </w:style>
  <w:style w:type="character" w:styleId="IntenseEmphasis">
    <w:name w:val="Intense Emphasis"/>
    <w:basedOn w:val="DefaultParagraphFont"/>
    <w:uiPriority w:val="21"/>
    <w:qFormat/>
    <w:rsid w:val="00690347"/>
    <w:rPr>
      <w:i/>
      <w:iCs/>
      <w:color w:val="0F4761" w:themeColor="accent1" w:themeShade="BF"/>
    </w:rPr>
  </w:style>
  <w:style w:type="paragraph" w:styleId="IntenseQuote">
    <w:name w:val="Intense Quote"/>
    <w:basedOn w:val="Normal"/>
    <w:next w:val="Normal"/>
    <w:link w:val="IntenseQuoteChar"/>
    <w:uiPriority w:val="30"/>
    <w:qFormat/>
    <w:rsid w:val="006903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0347"/>
    <w:rPr>
      <w:i/>
      <w:iCs/>
      <w:color w:val="0F4761" w:themeColor="accent1" w:themeShade="BF"/>
    </w:rPr>
  </w:style>
  <w:style w:type="character" w:styleId="IntenseReference">
    <w:name w:val="Intense Reference"/>
    <w:basedOn w:val="DefaultParagraphFont"/>
    <w:uiPriority w:val="32"/>
    <w:qFormat/>
    <w:rsid w:val="00690347"/>
    <w:rPr>
      <w:b/>
      <w:bCs/>
      <w:smallCaps/>
      <w:color w:val="0F4761" w:themeColor="accent1" w:themeShade="BF"/>
      <w:spacing w:val="5"/>
    </w:rPr>
  </w:style>
  <w:style w:type="character" w:styleId="Hyperlink">
    <w:name w:val="Hyperlink"/>
    <w:rsid w:val="00690347"/>
    <w:rPr>
      <w:color w:val="0000FF"/>
      <w:u w:val="single"/>
    </w:rPr>
  </w:style>
  <w:style w:type="paragraph" w:styleId="PlainText">
    <w:name w:val="Plain Text"/>
    <w:basedOn w:val="Normal"/>
    <w:link w:val="PlainTextChar"/>
    <w:rsid w:val="00690347"/>
    <w:rPr>
      <w:rFonts w:ascii="Consolas" w:hAnsi="Consolas"/>
      <w:color w:val="002060"/>
      <w:sz w:val="21"/>
      <w:szCs w:val="21"/>
    </w:rPr>
  </w:style>
  <w:style w:type="character" w:customStyle="1" w:styleId="PlainTextChar">
    <w:name w:val="Plain Text Char"/>
    <w:basedOn w:val="DefaultParagraphFont"/>
    <w:link w:val="PlainText"/>
    <w:rsid w:val="00690347"/>
    <w:rPr>
      <w:rFonts w:ascii="Consolas" w:eastAsia="Times New Roman" w:hAnsi="Consolas" w:cs="Times New Roman"/>
      <w:color w:val="002060"/>
      <w:kern w:val="0"/>
      <w:sz w:val="21"/>
      <w:szCs w:val="21"/>
      <w14:ligatures w14:val="none"/>
    </w:rPr>
  </w:style>
  <w:style w:type="table" w:styleId="TableGrid">
    <w:name w:val="Table Grid"/>
    <w:basedOn w:val="TableNormal"/>
    <w:uiPriority w:val="39"/>
    <w:rsid w:val="0069034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martinez@capnet.ucla.edu" TargetMode="External"/><Relationship Id="rId3" Type="http://schemas.openxmlformats.org/officeDocument/2006/relationships/settings" Target="settings.xml"/><Relationship Id="rId7" Type="http://schemas.openxmlformats.org/officeDocument/2006/relationships/hyperlink" Target="mailto:Ktsai@mednet.ucl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claplanroom.com/help/account.register" TargetMode="External"/><Relationship Id="rId5" Type="http://schemas.openxmlformats.org/officeDocument/2006/relationships/hyperlink" Target="http://www.uclaplanroom.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Liliana L.</dc:creator>
  <cp:keywords/>
  <dc:description/>
  <cp:lastModifiedBy>Martinez, Liliana L.</cp:lastModifiedBy>
  <cp:revision>2</cp:revision>
  <dcterms:created xsi:type="dcterms:W3CDTF">2026-10-03T03:59:00Z</dcterms:created>
  <dcterms:modified xsi:type="dcterms:W3CDTF">2026-10-05T14:03:00Z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e9778e1a-9525-48c2-849a-7d440630139e</vt:lpwstr>
  </property>
</Properties>
</file>